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C2" w:rsidRPr="005F0BC2" w:rsidRDefault="005F0BC2" w:rsidP="00C90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BC2">
        <w:rPr>
          <w:rFonts w:ascii="Times New Roman" w:hAnsi="Times New Roman" w:cs="Times New Roman"/>
          <w:sz w:val="28"/>
          <w:szCs w:val="28"/>
        </w:rPr>
        <w:t>Программируемый генератор импульсов</w:t>
      </w:r>
    </w:p>
    <w:p w:rsidR="00C90D2F" w:rsidRPr="002E6668" w:rsidRDefault="00C90D2F" w:rsidP="00C90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План</w:t>
      </w:r>
    </w:p>
    <w:p w:rsidR="00E14D35" w:rsidRPr="002E6668" w:rsidRDefault="00C90D2F">
      <w:p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ВВЕДЕНИЕ</w:t>
      </w:r>
    </w:p>
    <w:p w:rsidR="00C90D2F" w:rsidRPr="002E6668" w:rsidRDefault="00C90D2F" w:rsidP="00C90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ОБЗОР ЛИТЕРАТУРЫ И ПАТЕНТНЫЙ ПОИСК</w:t>
      </w:r>
    </w:p>
    <w:p w:rsidR="00C90D2F" w:rsidRPr="002E6668" w:rsidRDefault="00D56CE4" w:rsidP="00C90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О</w:t>
      </w:r>
      <w:r w:rsidR="00C90D2F" w:rsidRPr="002E6668">
        <w:rPr>
          <w:rFonts w:ascii="Times New Roman" w:hAnsi="Times New Roman" w:cs="Times New Roman"/>
          <w:sz w:val="24"/>
          <w:szCs w:val="24"/>
        </w:rPr>
        <w:t>ПИСАНИЕ ФУНКЦИОНАЛЬНОЙ СХЕМЫ</w:t>
      </w:r>
    </w:p>
    <w:p w:rsidR="00C90D2F" w:rsidRPr="002E6668" w:rsidRDefault="00C90D2F" w:rsidP="00C90D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Обоснование выбора структурной схемы</w:t>
      </w:r>
    </w:p>
    <w:p w:rsidR="00C90D2F" w:rsidRPr="002E6668" w:rsidRDefault="00C90D2F" w:rsidP="00C90D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Описание функциональной схемы</w:t>
      </w:r>
    </w:p>
    <w:p w:rsidR="00C90D2F" w:rsidRPr="002E6668" w:rsidRDefault="00C90D2F" w:rsidP="00C90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РАЗРАБОТКА ПРИНЦИПИАЛЬНОЙ СХЕМЫ И РАСЧЕТ ОСНОВНЫХ УЗЛОВ</w:t>
      </w:r>
    </w:p>
    <w:p w:rsidR="00C90D2F" w:rsidRPr="002E6668" w:rsidRDefault="00C90D2F" w:rsidP="00C90D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Выбор элементной базы</w:t>
      </w:r>
    </w:p>
    <w:p w:rsidR="00C90D2F" w:rsidRPr="002E6668" w:rsidRDefault="00C90D2F" w:rsidP="00C90D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Описание принципиальной схемы</w:t>
      </w:r>
    </w:p>
    <w:p w:rsidR="00C90D2F" w:rsidRPr="002E6668" w:rsidRDefault="00C90D2F" w:rsidP="00C90D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Расчет элементов принципиальной схемы</w:t>
      </w:r>
    </w:p>
    <w:p w:rsidR="00C90D2F" w:rsidRPr="002E6668" w:rsidRDefault="00C90D2F" w:rsidP="00C90D2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Питание генератора импульсов</w:t>
      </w:r>
    </w:p>
    <w:p w:rsidR="00C90D2F" w:rsidRPr="002E6668" w:rsidRDefault="00C90D2F" w:rsidP="00C90D2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Транзисторный ключ</w:t>
      </w:r>
    </w:p>
    <w:p w:rsidR="00C90D2F" w:rsidRPr="002E6668" w:rsidRDefault="00C90D2F" w:rsidP="00C90D2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Индикация</w:t>
      </w:r>
    </w:p>
    <w:p w:rsidR="00C90D2F" w:rsidRPr="002E6668" w:rsidRDefault="00C90D2F" w:rsidP="00C90D2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Программно-управляемый источник питания</w:t>
      </w:r>
      <w:bookmarkStart w:id="0" w:name="_GoBack"/>
      <w:bookmarkEnd w:id="0"/>
    </w:p>
    <w:p w:rsidR="00036DEB" w:rsidRPr="002E6668" w:rsidRDefault="00036DEB" w:rsidP="00C90D2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Расчет выходного каскада</w:t>
      </w:r>
    </w:p>
    <w:p w:rsidR="00C90D2F" w:rsidRPr="002E6668" w:rsidRDefault="00C90D2F" w:rsidP="00C90D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Расчет потребляемой мощности</w:t>
      </w:r>
    </w:p>
    <w:p w:rsidR="00C90D2F" w:rsidRPr="002E6668" w:rsidRDefault="00C90D2F" w:rsidP="00C90D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Расчет надежности</w:t>
      </w:r>
    </w:p>
    <w:p w:rsidR="00C90D2F" w:rsidRDefault="00C90D2F" w:rsidP="00C90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p w:rsidR="00D56CE4" w:rsidRDefault="00D56CE4" w:rsidP="00D56C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управляющей программы для микропроцессора</w:t>
      </w:r>
    </w:p>
    <w:p w:rsidR="00D56CE4" w:rsidRPr="002E6668" w:rsidRDefault="00D56CE4" w:rsidP="00D56C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устройства в программе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12.0</w:t>
      </w:r>
    </w:p>
    <w:p w:rsidR="002E6668" w:rsidRPr="002E6668" w:rsidRDefault="002E6668" w:rsidP="00C90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ЭКОЛОГИЯ И ОХРАНА ТРУДА</w:t>
      </w:r>
    </w:p>
    <w:p w:rsidR="002E6668" w:rsidRPr="002E6668" w:rsidRDefault="002E6668" w:rsidP="002E66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Меры по защите окружающей среды при изготовлении, эксплуатации и утилизации устройства</w:t>
      </w:r>
    </w:p>
    <w:p w:rsidR="002E6668" w:rsidRPr="002E6668" w:rsidRDefault="002E6668" w:rsidP="002E66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Конструктивные решения, обеспечивающие требования эргономики</w:t>
      </w:r>
    </w:p>
    <w:p w:rsidR="002E6668" w:rsidRPr="002E6668" w:rsidRDefault="002E6668" w:rsidP="002E66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2E6668" w:rsidRPr="002E6668" w:rsidRDefault="002E6668" w:rsidP="002E66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Организация рабочего места оператора</w:t>
      </w:r>
    </w:p>
    <w:p w:rsidR="002E6668" w:rsidRPr="002E6668" w:rsidRDefault="002E6668" w:rsidP="002E66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Показатели санитарно-гигиенической обстановки на рабочем месте</w:t>
      </w:r>
    </w:p>
    <w:p w:rsidR="002E6668" w:rsidRPr="002E6668" w:rsidRDefault="002E6668" w:rsidP="002E66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ОЦЕНКА И АНАЛИЗ ЭФФЕКТИВНОСТИ ИНВЕСТИЦИОННОГО ПРОЕКТА</w:t>
      </w:r>
    </w:p>
    <w:p w:rsidR="002E6668" w:rsidRPr="002E6668" w:rsidRDefault="002E6668" w:rsidP="002E66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Определение объема инвестиций и источников финансирования инвестиционного проекта производства устройства сбора информации</w:t>
      </w:r>
    </w:p>
    <w:p w:rsidR="002E6668" w:rsidRPr="002E6668" w:rsidRDefault="002E6668" w:rsidP="002E66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Определение себестоимости и рыночной цены единицы изделия</w:t>
      </w:r>
    </w:p>
    <w:p w:rsidR="002E6668" w:rsidRPr="002E6668" w:rsidRDefault="002E6668" w:rsidP="002E66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Расчет показателей эффективности инвестиционного проекта</w:t>
      </w:r>
    </w:p>
    <w:p w:rsidR="002E6668" w:rsidRPr="002E6668" w:rsidRDefault="002E6668" w:rsidP="002E666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Анализ чувствительности инвестиционного проекта</w:t>
      </w:r>
    </w:p>
    <w:p w:rsidR="002E6668" w:rsidRPr="002E6668" w:rsidRDefault="002E6668" w:rsidP="002E6668">
      <w:p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ЗАКЛЮЧЕНИЕ</w:t>
      </w:r>
    </w:p>
    <w:p w:rsidR="002E6668" w:rsidRPr="002E6668" w:rsidRDefault="002E6668" w:rsidP="002E6668">
      <w:pPr>
        <w:rPr>
          <w:rFonts w:ascii="Times New Roman" w:hAnsi="Times New Roman" w:cs="Times New Roman"/>
          <w:sz w:val="24"/>
          <w:szCs w:val="24"/>
        </w:rPr>
      </w:pPr>
      <w:r w:rsidRPr="002E6668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C90D2F" w:rsidRDefault="00C90D2F"/>
    <w:sectPr w:rsidR="00C9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F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2F"/>
    <w:rsid w:val="00036DEB"/>
    <w:rsid w:val="000A662F"/>
    <w:rsid w:val="0015204D"/>
    <w:rsid w:val="002E6668"/>
    <w:rsid w:val="00312BCA"/>
    <w:rsid w:val="003D70BF"/>
    <w:rsid w:val="004600E9"/>
    <w:rsid w:val="0056052F"/>
    <w:rsid w:val="005B2BE4"/>
    <w:rsid w:val="005F0BC2"/>
    <w:rsid w:val="0065743D"/>
    <w:rsid w:val="006B1AAB"/>
    <w:rsid w:val="00786FD5"/>
    <w:rsid w:val="007F0013"/>
    <w:rsid w:val="009104C5"/>
    <w:rsid w:val="0093381E"/>
    <w:rsid w:val="009B08E9"/>
    <w:rsid w:val="00C44237"/>
    <w:rsid w:val="00C853A7"/>
    <w:rsid w:val="00C90D2F"/>
    <w:rsid w:val="00CA26D9"/>
    <w:rsid w:val="00D54A89"/>
    <w:rsid w:val="00D56CE4"/>
    <w:rsid w:val="00E14D35"/>
    <w:rsid w:val="00E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5D99-7A13-4C07-9FDE-E89B5E66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9</cp:revision>
  <dcterms:created xsi:type="dcterms:W3CDTF">2016-02-04T06:34:00Z</dcterms:created>
  <dcterms:modified xsi:type="dcterms:W3CDTF">2016-02-04T07:32:00Z</dcterms:modified>
</cp:coreProperties>
</file>