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6E" w:rsidRPr="00F83C82" w:rsidRDefault="00AC236E" w:rsidP="00AC236E">
      <w:pPr>
        <w:spacing w:line="312" w:lineRule="auto"/>
        <w:jc w:val="center"/>
        <w:rPr>
          <w:b/>
          <w:caps/>
          <w:sz w:val="30"/>
          <w:szCs w:val="30"/>
        </w:rPr>
      </w:pPr>
      <w:r w:rsidRPr="00F83C82">
        <w:rPr>
          <w:b/>
          <w:caps/>
          <w:sz w:val="30"/>
          <w:szCs w:val="30"/>
        </w:rPr>
        <w:t>Тематика контрольных работ</w:t>
      </w:r>
    </w:p>
    <w:p w:rsidR="00AC236E" w:rsidRPr="00F83C82" w:rsidRDefault="00AC236E" w:rsidP="00AC236E">
      <w:pPr>
        <w:spacing w:line="312" w:lineRule="auto"/>
        <w:jc w:val="center"/>
        <w:rPr>
          <w:b/>
          <w:caps/>
          <w:sz w:val="4"/>
          <w:szCs w:val="4"/>
        </w:rPr>
      </w:pPr>
    </w:p>
    <w:p w:rsidR="00AC236E" w:rsidRPr="00F83C82" w:rsidRDefault="00AC236E" w:rsidP="00AC236E">
      <w:pPr>
        <w:spacing w:line="312" w:lineRule="auto"/>
        <w:jc w:val="center"/>
        <w:rPr>
          <w:b/>
          <w:caps/>
          <w:sz w:val="30"/>
          <w:szCs w:val="30"/>
        </w:rPr>
      </w:pPr>
      <w:r w:rsidRPr="00F83C82">
        <w:rPr>
          <w:b/>
          <w:caps/>
          <w:sz w:val="30"/>
          <w:szCs w:val="30"/>
        </w:rPr>
        <w:t>и методические указания по их выполнению</w:t>
      </w:r>
    </w:p>
    <w:p w:rsidR="00AC236E" w:rsidRPr="00F83C82" w:rsidRDefault="00AC236E" w:rsidP="00AC236E">
      <w:pPr>
        <w:spacing w:line="312" w:lineRule="auto"/>
        <w:jc w:val="center"/>
        <w:rPr>
          <w:bCs/>
          <w:i/>
          <w:iCs/>
          <w:sz w:val="30"/>
          <w:szCs w:val="30"/>
        </w:rPr>
      </w:pPr>
      <w:r w:rsidRPr="00F83C82">
        <w:rPr>
          <w:bCs/>
          <w:i/>
          <w:iCs/>
          <w:sz w:val="30"/>
          <w:szCs w:val="30"/>
        </w:rPr>
        <w:t>(заочная форма обучения)</w:t>
      </w:r>
    </w:p>
    <w:p w:rsidR="00AC236E" w:rsidRDefault="00AC236E" w:rsidP="00AC236E">
      <w:pPr>
        <w:spacing w:line="312" w:lineRule="auto"/>
        <w:ind w:firstLine="709"/>
        <w:rPr>
          <w:sz w:val="28"/>
        </w:rPr>
      </w:pPr>
      <w:r>
        <w:rPr>
          <w:sz w:val="28"/>
        </w:rPr>
        <w:t xml:space="preserve">В соответствии с учебным планом студент выполняет одну контрольную работу. </w:t>
      </w:r>
      <w:r w:rsidRPr="00247806">
        <w:rPr>
          <w:b/>
          <w:sz w:val="28"/>
        </w:rPr>
        <w:t>Цель работы</w:t>
      </w:r>
      <w:r>
        <w:rPr>
          <w:sz w:val="28"/>
        </w:rPr>
        <w:t xml:space="preserve"> </w:t>
      </w:r>
      <w:r>
        <w:rPr>
          <w:sz w:val="28"/>
        </w:rPr>
        <w:sym w:font="Symbol" w:char="002D"/>
      </w:r>
      <w:r>
        <w:rPr>
          <w:sz w:val="28"/>
        </w:rPr>
        <w:t xml:space="preserve"> привить навыки самостоятельного изучения дисциплины «Банковское дело», научить студента убедительно аргументировано раскрывать содержание избранной темы. Выполнение контрольной работы помогает студенту собирать и обрабатывать материал, последовательно излагать свои мысли, изучать законодательную нормативную базу, анализировать опубликованную по теме литературу.</w:t>
      </w:r>
    </w:p>
    <w:p w:rsidR="00AC236E" w:rsidRPr="00DC4800" w:rsidRDefault="00AC236E" w:rsidP="00AC236E">
      <w:pPr>
        <w:spacing w:line="312" w:lineRule="auto"/>
        <w:ind w:firstLine="709"/>
        <w:rPr>
          <w:sz w:val="8"/>
          <w:szCs w:val="8"/>
        </w:rPr>
      </w:pPr>
    </w:p>
    <w:p w:rsidR="00AC236E" w:rsidRPr="00F83C82" w:rsidRDefault="00AC236E" w:rsidP="00AC236E">
      <w:pPr>
        <w:spacing w:line="312" w:lineRule="auto"/>
        <w:jc w:val="center"/>
        <w:rPr>
          <w:i/>
          <w:sz w:val="28"/>
        </w:rPr>
      </w:pPr>
      <w:r w:rsidRPr="00F83C82">
        <w:rPr>
          <w:i/>
          <w:sz w:val="28"/>
          <w:u w:val="single"/>
        </w:rPr>
        <w:t>Для выполнения контрольной работы необходимо:</w:t>
      </w:r>
    </w:p>
    <w:p w:rsidR="00AC236E" w:rsidRDefault="00AC236E" w:rsidP="00AC236E">
      <w:pPr>
        <w:spacing w:line="312" w:lineRule="auto"/>
        <w:ind w:firstLine="709"/>
        <w:rPr>
          <w:sz w:val="28"/>
        </w:rPr>
      </w:pPr>
      <w:r>
        <w:rPr>
          <w:sz w:val="28"/>
        </w:rPr>
        <w:t>1) придерживаться требований, предъявляемых кафедрой;</w:t>
      </w:r>
    </w:p>
    <w:p w:rsidR="00AC236E" w:rsidRDefault="00AC236E" w:rsidP="00AC236E">
      <w:pPr>
        <w:spacing w:line="312" w:lineRule="auto"/>
        <w:ind w:firstLine="709"/>
        <w:rPr>
          <w:sz w:val="28"/>
        </w:rPr>
      </w:pPr>
      <w:r>
        <w:rPr>
          <w:sz w:val="28"/>
        </w:rPr>
        <w:t>2) изучить учебную и другую литературу по теме;</w:t>
      </w:r>
    </w:p>
    <w:p w:rsidR="00AC236E" w:rsidRDefault="00AC236E" w:rsidP="00AC236E">
      <w:pPr>
        <w:spacing w:line="312" w:lineRule="auto"/>
        <w:ind w:firstLine="709"/>
        <w:rPr>
          <w:sz w:val="28"/>
        </w:rPr>
      </w:pPr>
      <w:r>
        <w:rPr>
          <w:sz w:val="28"/>
        </w:rPr>
        <w:t xml:space="preserve">3) подобрать законодательный, статистический и практический </w:t>
      </w:r>
    </w:p>
    <w:p w:rsidR="00AC236E" w:rsidRDefault="00AC236E" w:rsidP="00AC236E">
      <w:pPr>
        <w:spacing w:line="312" w:lineRule="auto"/>
        <w:ind w:firstLine="709"/>
        <w:rPr>
          <w:sz w:val="28"/>
        </w:rPr>
      </w:pPr>
      <w:r>
        <w:rPr>
          <w:sz w:val="28"/>
        </w:rPr>
        <w:t>материалы;</w:t>
      </w:r>
    </w:p>
    <w:p w:rsidR="00AC236E" w:rsidRDefault="00AC236E" w:rsidP="00AC236E">
      <w:pPr>
        <w:spacing w:line="312" w:lineRule="auto"/>
        <w:ind w:firstLine="709"/>
        <w:rPr>
          <w:sz w:val="28"/>
        </w:rPr>
      </w:pPr>
      <w:r>
        <w:rPr>
          <w:sz w:val="28"/>
        </w:rPr>
        <w:t>4) составить список литературы.</w:t>
      </w:r>
    </w:p>
    <w:p w:rsidR="00AC236E" w:rsidRPr="00DC4800" w:rsidRDefault="00AC236E" w:rsidP="00AC236E">
      <w:pPr>
        <w:spacing w:line="312" w:lineRule="auto"/>
        <w:ind w:firstLine="709"/>
        <w:rPr>
          <w:sz w:val="8"/>
          <w:szCs w:val="8"/>
        </w:rPr>
      </w:pPr>
    </w:p>
    <w:p w:rsidR="00AC236E" w:rsidRDefault="00AC236E" w:rsidP="00AC236E">
      <w:pPr>
        <w:spacing w:line="312" w:lineRule="auto"/>
        <w:jc w:val="center"/>
        <w:rPr>
          <w:i/>
          <w:sz w:val="28"/>
          <w:u w:val="single"/>
        </w:rPr>
      </w:pPr>
      <w:r w:rsidRPr="00F83C82">
        <w:rPr>
          <w:i/>
          <w:sz w:val="28"/>
          <w:u w:val="single"/>
        </w:rPr>
        <w:t>Оформление работы.</w:t>
      </w:r>
    </w:p>
    <w:p w:rsidR="00AC236E" w:rsidRDefault="00AC236E" w:rsidP="00AC236E">
      <w:pPr>
        <w:spacing w:line="312" w:lineRule="auto"/>
        <w:ind w:firstLine="709"/>
        <w:rPr>
          <w:sz w:val="28"/>
        </w:rPr>
      </w:pPr>
      <w:r>
        <w:rPr>
          <w:sz w:val="28"/>
        </w:rPr>
        <w:t xml:space="preserve">Каждое задание контрольных работ содержит 3-5 вопроса. Ответ на них должен быть конкретным и четким, занимать объём до 7 страниц печатного текста (междустрочный интервал </w:t>
      </w:r>
      <w:r>
        <w:rPr>
          <w:sz w:val="28"/>
        </w:rPr>
        <w:sym w:font="Symbol" w:char="002D"/>
      </w:r>
      <w:r>
        <w:rPr>
          <w:sz w:val="28"/>
        </w:rPr>
        <w:t xml:space="preserve"> полуторный, шрифт </w:t>
      </w:r>
      <w:r>
        <w:rPr>
          <w:sz w:val="28"/>
        </w:rPr>
        <w:sym w:font="Symbol" w:char="002D"/>
      </w:r>
      <w:r>
        <w:rPr>
          <w:sz w:val="28"/>
        </w:rPr>
        <w:t xml:space="preserve"> 14). Общий объем работы должен составить приблизительно 25 страниц.</w:t>
      </w:r>
    </w:p>
    <w:p w:rsidR="00AC236E" w:rsidRDefault="00AC236E" w:rsidP="00AC236E">
      <w:pPr>
        <w:spacing w:line="312" w:lineRule="auto"/>
        <w:ind w:firstLine="709"/>
        <w:rPr>
          <w:sz w:val="28"/>
        </w:rPr>
      </w:pPr>
      <w:r>
        <w:rPr>
          <w:sz w:val="28"/>
        </w:rPr>
        <w:t>По каждой теме контрольной работы сформулированы вопросы, на которые необходимо ответить в указанной последовательности, используя методические указания и предлагаемый список литературы.</w:t>
      </w:r>
    </w:p>
    <w:p w:rsidR="00AC236E" w:rsidRDefault="00AC236E" w:rsidP="00AC236E">
      <w:pPr>
        <w:spacing w:line="312" w:lineRule="auto"/>
        <w:ind w:firstLine="709"/>
        <w:rPr>
          <w:sz w:val="28"/>
        </w:rPr>
      </w:pPr>
      <w:r>
        <w:rPr>
          <w:sz w:val="28"/>
        </w:rPr>
        <w:t>Ответы на сформулированные вопросы требует глубокого освоения теоретических основ курса, проблемных аспектов и практического материала. Ответы должны основываться на текстах учебников и других источников, но не дублировать их.</w:t>
      </w:r>
    </w:p>
    <w:p w:rsidR="00AC236E" w:rsidRPr="00065974" w:rsidRDefault="00AC236E" w:rsidP="00AC236E">
      <w:pPr>
        <w:pStyle w:val="25"/>
        <w:spacing w:line="312" w:lineRule="auto"/>
        <w:rPr>
          <w:rFonts w:ascii="Times New Roman" w:hAnsi="Times New Roman"/>
          <w:sz w:val="28"/>
          <w:szCs w:val="28"/>
        </w:rPr>
      </w:pPr>
      <w:r w:rsidRPr="00065974">
        <w:rPr>
          <w:rFonts w:ascii="Times New Roman" w:hAnsi="Times New Roman"/>
          <w:sz w:val="28"/>
          <w:szCs w:val="28"/>
        </w:rPr>
        <w:t xml:space="preserve">Студент должен в полной мере проявить знания и самостоятельно сформулировать ответ в виде обобщающего материала. В то же время не допускаются однозначные ответы без соответствующих пояснений. Работа призвана прежде всего продемонстрировать понимание студентом сути поставленных вопросов. Только при этом условии работа заслуживает </w:t>
      </w:r>
      <w:r w:rsidRPr="00065974">
        <w:rPr>
          <w:rFonts w:ascii="Times New Roman" w:hAnsi="Times New Roman"/>
          <w:sz w:val="28"/>
          <w:szCs w:val="28"/>
        </w:rPr>
        <w:lastRenderedPageBreak/>
        <w:t xml:space="preserve">оценки «зачет». Если ответы на два и более вопросов не соответствуют этим требованиям, работа возвращается студенту на доработку без зачета. Неверный или неполный ответ на один из вопросов может быть дополнен, уточнен путем доработки и представлен при сдаче зачета или экзамена. При этом для студентов обязательным является выполнение всех рекомендаций, содержащихся в письменной рецензии на контрольную работу. Небрежно оформленная работа кафедрой не принимается. </w:t>
      </w:r>
    </w:p>
    <w:p w:rsidR="00AC236E" w:rsidRPr="00065974" w:rsidRDefault="00AC236E" w:rsidP="00AC236E">
      <w:pPr>
        <w:spacing w:line="312" w:lineRule="auto"/>
        <w:ind w:firstLine="709"/>
        <w:rPr>
          <w:sz w:val="28"/>
          <w:szCs w:val="28"/>
        </w:rPr>
      </w:pPr>
      <w:r w:rsidRPr="00065974">
        <w:rPr>
          <w:sz w:val="28"/>
          <w:szCs w:val="28"/>
        </w:rPr>
        <w:t>Страницы контрольной работы должны быть пронумерованы. Сокращения слов не допускаются, список литературы необходимо составлять в соответствии с правилами библиографии. Студенты, имеющие задолженность, выполняют контрольную работу по заданию из тематики текущего года или по варианту, предложенному преподавателем. Работа, выполненная студентом на тему не своего задания или по старой тематике, не зачитывается.</w:t>
      </w:r>
    </w:p>
    <w:p w:rsidR="00AC236E" w:rsidRPr="00065974" w:rsidRDefault="00AC236E" w:rsidP="00AC236E">
      <w:pPr>
        <w:spacing w:line="312" w:lineRule="auto"/>
        <w:ind w:firstLine="709"/>
        <w:rPr>
          <w:sz w:val="28"/>
          <w:szCs w:val="28"/>
        </w:rPr>
      </w:pPr>
      <w:r w:rsidRPr="00065974">
        <w:rPr>
          <w:sz w:val="28"/>
          <w:szCs w:val="28"/>
        </w:rPr>
        <w:t xml:space="preserve">На 2014/15 учебные годы контрольные работы пишутся, исходя из следующего принципа распределения тем: </w:t>
      </w:r>
    </w:p>
    <w:p w:rsidR="00AC236E" w:rsidRPr="00065974" w:rsidRDefault="00AC236E" w:rsidP="00AC236E">
      <w:pPr>
        <w:spacing w:line="312" w:lineRule="auto"/>
        <w:ind w:firstLine="709"/>
        <w:rPr>
          <w:sz w:val="28"/>
          <w:szCs w:val="28"/>
        </w:rPr>
      </w:pPr>
    </w:p>
    <w:tbl>
      <w:tblPr>
        <w:tblW w:w="9072" w:type="dxa"/>
        <w:jc w:val="center"/>
        <w:tblLayout w:type="fixed"/>
        <w:tblCellMar>
          <w:left w:w="40" w:type="dxa"/>
          <w:right w:w="40" w:type="dxa"/>
        </w:tblCellMar>
        <w:tblLook w:val="0000"/>
      </w:tblPr>
      <w:tblGrid>
        <w:gridCol w:w="1701"/>
        <w:gridCol w:w="1276"/>
        <w:gridCol w:w="1418"/>
        <w:gridCol w:w="1701"/>
        <w:gridCol w:w="1417"/>
        <w:gridCol w:w="1559"/>
      </w:tblGrid>
      <w:tr w:rsidR="00AC236E" w:rsidRPr="00065974" w:rsidTr="000A682E">
        <w:trPr>
          <w:trHeight w:val="863"/>
          <w:jc w:val="center"/>
        </w:trPr>
        <w:tc>
          <w:tcPr>
            <w:tcW w:w="1701" w:type="dxa"/>
            <w:vMerge w:val="restart"/>
            <w:tcBorders>
              <w:top w:val="single" w:sz="6" w:space="0" w:color="auto"/>
              <w:left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8"/>
                <w:szCs w:val="28"/>
              </w:rPr>
            </w:pPr>
            <w:r w:rsidRPr="00065974">
              <w:rPr>
                <w:rFonts w:ascii="Times New Roman" w:hAnsi="Times New Roman"/>
                <w:sz w:val="28"/>
                <w:szCs w:val="28"/>
              </w:rPr>
              <w:t>Начальная буква</w:t>
            </w:r>
          </w:p>
          <w:p w:rsidR="00AC236E" w:rsidRPr="00065974" w:rsidRDefault="00AC236E" w:rsidP="000A682E">
            <w:pPr>
              <w:pStyle w:val="1f"/>
              <w:spacing w:line="240" w:lineRule="auto"/>
              <w:ind w:left="0" w:firstLine="0"/>
              <w:jc w:val="center"/>
              <w:rPr>
                <w:rFonts w:ascii="Times New Roman" w:hAnsi="Times New Roman"/>
                <w:sz w:val="28"/>
                <w:szCs w:val="28"/>
              </w:rPr>
            </w:pPr>
            <w:r w:rsidRPr="00065974">
              <w:rPr>
                <w:rFonts w:ascii="Times New Roman" w:hAnsi="Times New Roman"/>
                <w:sz w:val="28"/>
                <w:szCs w:val="28"/>
              </w:rPr>
              <w:t>фамилии</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8"/>
                <w:szCs w:val="28"/>
              </w:rPr>
            </w:pPr>
            <w:r w:rsidRPr="00065974">
              <w:rPr>
                <w:rFonts w:ascii="Times New Roman" w:hAnsi="Times New Roman"/>
                <w:sz w:val="28"/>
                <w:szCs w:val="28"/>
              </w:rPr>
              <w:t>Номер задания</w:t>
            </w:r>
          </w:p>
        </w:tc>
        <w:tc>
          <w:tcPr>
            <w:tcW w:w="1701" w:type="dxa"/>
            <w:vMerge w:val="restart"/>
            <w:tcBorders>
              <w:top w:val="single" w:sz="6" w:space="0" w:color="auto"/>
              <w:left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8"/>
                <w:szCs w:val="28"/>
              </w:rPr>
            </w:pPr>
            <w:r w:rsidRPr="00065974">
              <w:rPr>
                <w:rFonts w:ascii="Times New Roman" w:hAnsi="Times New Roman"/>
                <w:sz w:val="28"/>
                <w:szCs w:val="28"/>
              </w:rPr>
              <w:t>Начальная буква</w:t>
            </w:r>
          </w:p>
          <w:p w:rsidR="00AC236E" w:rsidRPr="00065974" w:rsidRDefault="00AC236E" w:rsidP="000A682E">
            <w:pPr>
              <w:pStyle w:val="1f"/>
              <w:ind w:left="0"/>
              <w:jc w:val="center"/>
              <w:rPr>
                <w:rFonts w:ascii="Times New Roman" w:hAnsi="Times New Roman"/>
                <w:sz w:val="28"/>
                <w:szCs w:val="28"/>
              </w:rPr>
            </w:pPr>
            <w:r w:rsidRPr="00065974">
              <w:rPr>
                <w:rFonts w:ascii="Times New Roman" w:hAnsi="Times New Roman"/>
                <w:sz w:val="28"/>
                <w:szCs w:val="28"/>
              </w:rPr>
              <w:t>фамилии</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8"/>
                <w:szCs w:val="28"/>
              </w:rPr>
            </w:pPr>
            <w:r w:rsidRPr="00065974">
              <w:rPr>
                <w:rFonts w:ascii="Times New Roman" w:hAnsi="Times New Roman"/>
                <w:sz w:val="28"/>
                <w:szCs w:val="28"/>
              </w:rPr>
              <w:t>Номер задания</w:t>
            </w:r>
          </w:p>
        </w:tc>
      </w:tr>
      <w:tr w:rsidR="00AC236E" w:rsidRPr="00065974" w:rsidTr="000A682E">
        <w:trPr>
          <w:trHeight w:val="486"/>
          <w:jc w:val="center"/>
        </w:trPr>
        <w:tc>
          <w:tcPr>
            <w:tcW w:w="1701" w:type="dxa"/>
            <w:vMerge/>
            <w:tcBorders>
              <w:left w:val="single" w:sz="6" w:space="0" w:color="auto"/>
              <w:bottom w:val="single" w:sz="6" w:space="0" w:color="auto"/>
              <w:right w:val="single" w:sz="6" w:space="0" w:color="auto"/>
            </w:tcBorders>
          </w:tcPr>
          <w:p w:rsidR="00AC236E" w:rsidRPr="00065974" w:rsidRDefault="00AC236E" w:rsidP="000A682E">
            <w:pPr>
              <w:pStyle w:val="1f"/>
              <w:spacing w:line="240" w:lineRule="auto"/>
              <w:ind w:left="0" w:firstLine="0"/>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C236E" w:rsidRPr="00065974" w:rsidRDefault="00AC236E" w:rsidP="000A682E">
            <w:pPr>
              <w:pStyle w:val="1f"/>
              <w:spacing w:line="240" w:lineRule="auto"/>
              <w:ind w:left="0" w:firstLine="0"/>
              <w:jc w:val="center"/>
              <w:rPr>
                <w:rFonts w:ascii="Times New Roman" w:hAnsi="Times New Roman"/>
                <w:sz w:val="28"/>
                <w:szCs w:val="28"/>
              </w:rPr>
            </w:pPr>
            <w:r>
              <w:rPr>
                <w:rFonts w:ascii="Times New Roman" w:hAnsi="Times New Roman"/>
                <w:sz w:val="28"/>
                <w:szCs w:val="28"/>
              </w:rPr>
              <w:t>2014/15</w:t>
            </w:r>
          </w:p>
        </w:tc>
        <w:tc>
          <w:tcPr>
            <w:tcW w:w="1418" w:type="dxa"/>
            <w:tcBorders>
              <w:top w:val="single" w:sz="6" w:space="0" w:color="auto"/>
              <w:left w:val="single" w:sz="6" w:space="0" w:color="auto"/>
              <w:bottom w:val="single" w:sz="6" w:space="0" w:color="auto"/>
              <w:right w:val="single" w:sz="6" w:space="0" w:color="auto"/>
            </w:tcBorders>
          </w:tcPr>
          <w:p w:rsidR="00AC236E" w:rsidRPr="00065974" w:rsidRDefault="00AC236E" w:rsidP="000A682E">
            <w:pPr>
              <w:pStyle w:val="1f"/>
              <w:spacing w:line="240" w:lineRule="auto"/>
              <w:ind w:left="0" w:firstLine="0"/>
              <w:jc w:val="center"/>
              <w:rPr>
                <w:rFonts w:ascii="Times New Roman" w:hAnsi="Times New Roman"/>
                <w:sz w:val="28"/>
                <w:szCs w:val="28"/>
              </w:rPr>
            </w:pPr>
            <w:r>
              <w:rPr>
                <w:rFonts w:ascii="Times New Roman" w:hAnsi="Times New Roman"/>
                <w:sz w:val="28"/>
                <w:szCs w:val="28"/>
              </w:rPr>
              <w:t>2015/16</w:t>
            </w:r>
          </w:p>
        </w:tc>
        <w:tc>
          <w:tcPr>
            <w:tcW w:w="1701" w:type="dxa"/>
            <w:vMerge/>
            <w:tcBorders>
              <w:left w:val="single" w:sz="6" w:space="0" w:color="auto"/>
              <w:bottom w:val="single" w:sz="6" w:space="0" w:color="auto"/>
              <w:right w:val="single" w:sz="6" w:space="0" w:color="auto"/>
            </w:tcBorders>
          </w:tcPr>
          <w:p w:rsidR="00AC236E" w:rsidRPr="00065974" w:rsidRDefault="00AC236E" w:rsidP="000A682E">
            <w:pPr>
              <w:pStyle w:val="1f"/>
              <w:spacing w:line="240" w:lineRule="auto"/>
              <w:ind w:left="0" w:firstLine="0"/>
              <w:jc w:val="center"/>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AC236E" w:rsidRPr="00065974" w:rsidRDefault="00AC236E" w:rsidP="000A682E">
            <w:pPr>
              <w:pStyle w:val="1f"/>
              <w:spacing w:line="240" w:lineRule="auto"/>
              <w:ind w:left="0" w:firstLine="0"/>
              <w:jc w:val="center"/>
              <w:rPr>
                <w:rFonts w:ascii="Times New Roman" w:hAnsi="Times New Roman"/>
                <w:sz w:val="28"/>
                <w:szCs w:val="28"/>
              </w:rPr>
            </w:pPr>
            <w:r>
              <w:rPr>
                <w:rFonts w:ascii="Times New Roman" w:hAnsi="Times New Roman"/>
                <w:sz w:val="28"/>
                <w:szCs w:val="28"/>
              </w:rPr>
              <w:t>2014/15</w:t>
            </w:r>
          </w:p>
        </w:tc>
        <w:tc>
          <w:tcPr>
            <w:tcW w:w="1559" w:type="dxa"/>
            <w:tcBorders>
              <w:top w:val="single" w:sz="6" w:space="0" w:color="auto"/>
              <w:left w:val="single" w:sz="6" w:space="0" w:color="auto"/>
              <w:bottom w:val="single" w:sz="6" w:space="0" w:color="auto"/>
              <w:right w:val="single" w:sz="6" w:space="0" w:color="auto"/>
            </w:tcBorders>
          </w:tcPr>
          <w:p w:rsidR="00AC236E" w:rsidRPr="00065974" w:rsidRDefault="00AC236E" w:rsidP="000A682E">
            <w:pPr>
              <w:pStyle w:val="1f"/>
              <w:spacing w:line="240" w:lineRule="auto"/>
              <w:ind w:left="0" w:firstLine="0"/>
              <w:jc w:val="center"/>
              <w:rPr>
                <w:rFonts w:ascii="Times New Roman" w:hAnsi="Times New Roman"/>
                <w:sz w:val="28"/>
                <w:szCs w:val="28"/>
              </w:rPr>
            </w:pPr>
            <w:r>
              <w:rPr>
                <w:rFonts w:ascii="Times New Roman" w:hAnsi="Times New Roman"/>
                <w:sz w:val="28"/>
                <w:szCs w:val="28"/>
              </w:rPr>
              <w:t>2015/16</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А</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1</w:t>
            </w:r>
            <w:r>
              <w:rPr>
                <w:rFonts w:ascii="Times New Roman" w:hAnsi="Times New Roman"/>
                <w:sz w:val="24"/>
                <w:szCs w:val="24"/>
                <w:lang w:val="en-US"/>
              </w:rPr>
              <w:t>A, D</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324A76" w:rsidRDefault="00AC236E" w:rsidP="000A682E">
            <w:pPr>
              <w:pStyle w:val="1f"/>
              <w:spacing w:line="240" w:lineRule="auto"/>
              <w:ind w:left="0" w:firstLine="0"/>
              <w:jc w:val="center"/>
              <w:rPr>
                <w:rFonts w:ascii="Times New Roman" w:hAnsi="Times New Roman"/>
                <w:b/>
                <w:sz w:val="24"/>
                <w:szCs w:val="24"/>
              </w:rPr>
            </w:pPr>
            <w:r w:rsidRPr="00667AC8">
              <w:rPr>
                <w:rFonts w:ascii="Times New Roman" w:hAnsi="Times New Roman"/>
                <w:b/>
                <w:sz w:val="24"/>
                <w:szCs w:val="24"/>
                <w:highlight w:val="yellow"/>
              </w:rPr>
              <w:t>П</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H,I</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324A76" w:rsidRDefault="00AC236E" w:rsidP="000A682E">
            <w:pPr>
              <w:pStyle w:val="1f"/>
              <w:spacing w:line="240" w:lineRule="auto"/>
              <w:ind w:left="0" w:firstLine="0"/>
              <w:jc w:val="center"/>
              <w:rPr>
                <w:rFonts w:ascii="Times New Roman" w:hAnsi="Times New Roman"/>
                <w:b/>
                <w:sz w:val="24"/>
                <w:szCs w:val="24"/>
                <w:lang w:val="en-US"/>
              </w:rPr>
            </w:pPr>
            <w:smartTag w:uri="urn:schemas-microsoft-com:office:smarttags" w:element="metricconverter">
              <w:smartTagPr>
                <w:attr w:name="ProductID" w:val="2 A"/>
              </w:smartTagPr>
              <w:r w:rsidRPr="00667AC8">
                <w:rPr>
                  <w:rFonts w:ascii="Times New Roman" w:hAnsi="Times New Roman"/>
                  <w:b/>
                  <w:sz w:val="24"/>
                  <w:szCs w:val="24"/>
                  <w:highlight w:val="yellow"/>
                  <w:lang w:val="en-US"/>
                </w:rPr>
                <w:t>2 A</w:t>
              </w:r>
            </w:smartTag>
            <w:r w:rsidRPr="00667AC8">
              <w:rPr>
                <w:rFonts w:ascii="Times New Roman" w:hAnsi="Times New Roman"/>
                <w:b/>
                <w:sz w:val="24"/>
                <w:szCs w:val="24"/>
                <w:highlight w:val="yellow"/>
                <w:lang w:val="en-US"/>
              </w:rPr>
              <w:t>,B</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Б</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E6777C"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sidRPr="00065974">
                <w:rPr>
                  <w:rFonts w:ascii="Times New Roman" w:hAnsi="Times New Roman"/>
                  <w:sz w:val="24"/>
                  <w:szCs w:val="24"/>
                </w:rPr>
                <w:t>2</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4A,E</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Р</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,C</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927621"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1A,C</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В</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280A00"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sidRPr="00065974">
                <w:rPr>
                  <w:rFonts w:ascii="Times New Roman" w:hAnsi="Times New Roman"/>
                  <w:sz w:val="24"/>
                  <w:szCs w:val="24"/>
                </w:rPr>
                <w:t>3</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927621"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A,D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С</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B,H</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Г</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865859"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A"/>
              </w:smartTagPr>
              <w:r w:rsidRPr="00065974">
                <w:rPr>
                  <w:rFonts w:ascii="Times New Roman" w:hAnsi="Times New Roman"/>
                  <w:sz w:val="24"/>
                  <w:szCs w:val="24"/>
                </w:rPr>
                <w:t>4</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Т</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A,D</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Д</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1A,C</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У</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,F</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,C</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Е, Ё</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D,E</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Ф</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1</w:t>
            </w:r>
            <w:r>
              <w:rPr>
                <w:rFonts w:ascii="Times New Roman" w:hAnsi="Times New Roman"/>
                <w:sz w:val="24"/>
                <w:szCs w:val="24"/>
                <w:lang w:val="en-US"/>
              </w:rPr>
              <w:t>A, D</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Ж</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Х</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,F</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B,C</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Ц</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1B,C</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И</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1B,C</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Ч</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B,H</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К</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F"/>
              </w:smartTagPr>
              <w:r>
                <w:rPr>
                  <w:rFonts w:ascii="Times New Roman" w:hAnsi="Times New Roman"/>
                  <w:sz w:val="24"/>
                  <w:szCs w:val="24"/>
                  <w:lang w:val="en-US"/>
                </w:rPr>
                <w:t>4 F</w:t>
              </w:r>
            </w:smartTag>
            <w:r>
              <w:rPr>
                <w:rFonts w:ascii="Times New Roman" w:hAnsi="Times New Roman"/>
                <w:sz w:val="24"/>
                <w:szCs w:val="24"/>
                <w:lang w:val="en-US"/>
              </w:rPr>
              <w:t>,G</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Ш</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C"/>
              </w:smartTagPr>
              <w:r>
                <w:rPr>
                  <w:rFonts w:ascii="Times New Roman" w:hAnsi="Times New Roman"/>
                  <w:sz w:val="24"/>
                  <w:szCs w:val="24"/>
                  <w:lang w:val="en-US"/>
                </w:rPr>
                <w:t>3 C</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1C"/>
              </w:smartTagPr>
              <w:r>
                <w:rPr>
                  <w:rFonts w:ascii="Times New Roman" w:hAnsi="Times New Roman"/>
                  <w:sz w:val="24"/>
                  <w:szCs w:val="24"/>
                  <w:lang w:val="en-US"/>
                </w:rPr>
                <w:t>1C</w:t>
              </w:r>
            </w:smartTag>
            <w:r>
              <w:rPr>
                <w:rFonts w:ascii="Times New Roman" w:hAnsi="Times New Roman"/>
                <w:sz w:val="24"/>
                <w:szCs w:val="24"/>
                <w:lang w:val="en-US"/>
              </w:rPr>
              <w:t>,D</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Л</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B,D</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927621"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B,C</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Щ</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865859"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G"/>
              </w:smartTagPr>
              <w:r w:rsidRPr="00065974">
                <w:rPr>
                  <w:rFonts w:ascii="Times New Roman" w:hAnsi="Times New Roman"/>
                  <w:sz w:val="24"/>
                  <w:szCs w:val="24"/>
                </w:rPr>
                <w:t>4</w:t>
              </w:r>
              <w:r>
                <w:rPr>
                  <w:rFonts w:ascii="Times New Roman" w:hAnsi="Times New Roman"/>
                  <w:sz w:val="24"/>
                  <w:szCs w:val="24"/>
                  <w:lang w:val="en-US"/>
                </w:rPr>
                <w:t xml:space="preserve"> G</w:t>
              </w:r>
            </w:smartTag>
            <w:r>
              <w:rPr>
                <w:rFonts w:ascii="Times New Roman" w:hAnsi="Times New Roman"/>
                <w:sz w:val="24"/>
                <w:szCs w:val="24"/>
                <w:lang w:val="en-US"/>
              </w:rPr>
              <w:t>,I</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М</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Э</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1B,D</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280A00" w:rsidRDefault="00AC236E" w:rsidP="000A682E">
            <w:pPr>
              <w:pStyle w:val="1f"/>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3</w:t>
            </w:r>
            <w:r>
              <w:rPr>
                <w:rFonts w:ascii="Times New Roman" w:hAnsi="Times New Roman"/>
                <w:sz w:val="24"/>
                <w:szCs w:val="24"/>
                <w:lang w:val="en-US"/>
              </w:rPr>
              <w:t xml:space="preserve"> B,C</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Н</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176FAA"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1C"/>
              </w:smartTagPr>
              <w:r>
                <w:rPr>
                  <w:rFonts w:ascii="Times New Roman" w:hAnsi="Times New Roman"/>
                  <w:sz w:val="24"/>
                  <w:szCs w:val="24"/>
                  <w:lang w:val="en-US"/>
                </w:rPr>
                <w:t>1C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C"/>
              </w:smartTagPr>
              <w:r>
                <w:rPr>
                  <w:rFonts w:ascii="Times New Roman" w:hAnsi="Times New Roman"/>
                  <w:sz w:val="24"/>
                  <w:szCs w:val="24"/>
                  <w:lang w:val="en-US"/>
                </w:rPr>
                <w:t>3 C</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Ю</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A"/>
              </w:smartTagPr>
              <w:r>
                <w:rPr>
                  <w:rFonts w:ascii="Times New Roman" w:hAnsi="Times New Roman"/>
                  <w:sz w:val="24"/>
                  <w:szCs w:val="24"/>
                  <w:lang w:val="en-US"/>
                </w:rPr>
                <w:t>4 A</w:t>
              </w:r>
            </w:smartTag>
            <w:r>
              <w:rPr>
                <w:rFonts w:ascii="Times New Roman" w:hAnsi="Times New Roman"/>
                <w:sz w:val="24"/>
                <w:szCs w:val="24"/>
                <w:lang w:val="en-US"/>
              </w:rPr>
              <w:t>,G</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A2746B" w:rsidRDefault="00AC236E" w:rsidP="000A682E">
            <w:pPr>
              <w:pStyle w:val="1f"/>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2</w:t>
            </w:r>
            <w:r>
              <w:rPr>
                <w:rFonts w:ascii="Times New Roman" w:hAnsi="Times New Roman"/>
                <w:sz w:val="24"/>
                <w:szCs w:val="24"/>
                <w:lang w:val="en-US"/>
              </w:rPr>
              <w:t xml:space="preserve"> B,C</w:t>
            </w:r>
          </w:p>
        </w:tc>
      </w:tr>
      <w:tr w:rsidR="00AC236E" w:rsidRPr="00065974" w:rsidTr="000A682E">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lastRenderedPageBreak/>
              <w:t>0</w:t>
            </w:r>
          </w:p>
        </w:tc>
        <w:tc>
          <w:tcPr>
            <w:tcW w:w="1276"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I,E</w:t>
            </w:r>
          </w:p>
        </w:tc>
        <w:tc>
          <w:tcPr>
            <w:tcW w:w="1701"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sidRPr="00065974">
              <w:rPr>
                <w:rFonts w:ascii="Times New Roman" w:hAnsi="Times New Roman"/>
                <w:sz w:val="24"/>
                <w:szCs w:val="24"/>
              </w:rPr>
              <w:t>Я</w:t>
            </w:r>
          </w:p>
        </w:tc>
        <w:tc>
          <w:tcPr>
            <w:tcW w:w="1417" w:type="dxa"/>
            <w:tcBorders>
              <w:top w:val="single" w:sz="6" w:space="0" w:color="auto"/>
              <w:left w:val="single" w:sz="6" w:space="0" w:color="auto"/>
              <w:bottom w:val="single" w:sz="6" w:space="0" w:color="auto"/>
              <w:right w:val="single" w:sz="6" w:space="0" w:color="auto"/>
            </w:tcBorders>
            <w:vAlign w:val="center"/>
          </w:tcPr>
          <w:p w:rsidR="00AC236E" w:rsidRPr="00A32362" w:rsidRDefault="00AC236E" w:rsidP="000A682E">
            <w:pPr>
              <w:pStyle w:val="1f"/>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3A,B</w:t>
            </w:r>
          </w:p>
        </w:tc>
        <w:tc>
          <w:tcPr>
            <w:tcW w:w="1559" w:type="dxa"/>
            <w:tcBorders>
              <w:top w:val="single" w:sz="6" w:space="0" w:color="auto"/>
              <w:left w:val="single" w:sz="6" w:space="0" w:color="auto"/>
              <w:bottom w:val="single" w:sz="6" w:space="0" w:color="auto"/>
              <w:right w:val="single" w:sz="6" w:space="0" w:color="auto"/>
            </w:tcBorders>
            <w:vAlign w:val="center"/>
          </w:tcPr>
          <w:p w:rsidR="00AC236E" w:rsidRPr="00065974" w:rsidRDefault="00AC236E" w:rsidP="000A682E">
            <w:pPr>
              <w:pStyle w:val="1f"/>
              <w:spacing w:line="240" w:lineRule="auto"/>
              <w:ind w:left="0" w:firstLine="0"/>
              <w:jc w:val="center"/>
              <w:rPr>
                <w:rFonts w:ascii="Times New Roman" w:hAnsi="Times New Roman"/>
                <w:sz w:val="24"/>
                <w:szCs w:val="24"/>
              </w:rPr>
            </w:pPr>
            <w:r>
              <w:rPr>
                <w:rFonts w:ascii="Times New Roman" w:hAnsi="Times New Roman"/>
                <w:sz w:val="24"/>
                <w:szCs w:val="24"/>
                <w:lang w:val="en-US"/>
              </w:rPr>
              <w:t xml:space="preserve">1B,D </w:t>
            </w:r>
          </w:p>
        </w:tc>
      </w:tr>
    </w:tbl>
    <w:p w:rsidR="00AC236E" w:rsidRDefault="00AC236E" w:rsidP="00AC236E">
      <w:pPr>
        <w:spacing w:line="312" w:lineRule="auto"/>
        <w:ind w:firstLine="709"/>
        <w:rPr>
          <w:b/>
          <w:caps/>
          <w:sz w:val="28"/>
          <w:szCs w:val="28"/>
        </w:rPr>
      </w:pPr>
    </w:p>
    <w:p w:rsidR="00AC236E" w:rsidRDefault="00AC236E" w:rsidP="00AC236E">
      <w:pPr>
        <w:tabs>
          <w:tab w:val="num" w:pos="720"/>
        </w:tabs>
        <w:spacing w:line="360" w:lineRule="auto"/>
        <w:ind w:firstLine="0"/>
        <w:rPr>
          <w:b/>
          <w:sz w:val="28"/>
          <w:szCs w:val="28"/>
        </w:rPr>
      </w:pPr>
      <w:r w:rsidRPr="00065974">
        <w:rPr>
          <w:b/>
          <w:caps/>
          <w:sz w:val="28"/>
          <w:szCs w:val="28"/>
        </w:rPr>
        <w:t>Тема</w:t>
      </w:r>
      <w:r w:rsidRPr="00065974">
        <w:rPr>
          <w:b/>
          <w:sz w:val="28"/>
          <w:szCs w:val="28"/>
        </w:rPr>
        <w:t xml:space="preserve"> 1. Банковс</w:t>
      </w:r>
      <w:r>
        <w:rPr>
          <w:b/>
          <w:sz w:val="28"/>
          <w:szCs w:val="28"/>
        </w:rPr>
        <w:t xml:space="preserve">кая система РФ. </w:t>
      </w:r>
      <w:r w:rsidRPr="00247806">
        <w:rPr>
          <w:b/>
          <w:sz w:val="28"/>
          <w:szCs w:val="28"/>
        </w:rPr>
        <w:t>Центральный банк РФ. Организация оперативного</w:t>
      </w:r>
      <w:r>
        <w:rPr>
          <w:b/>
          <w:sz w:val="28"/>
          <w:szCs w:val="28"/>
        </w:rPr>
        <w:t xml:space="preserve"> управления деятельностью банка. Банковские риски и управление ими. </w:t>
      </w:r>
    </w:p>
    <w:p w:rsidR="00AC236E" w:rsidRPr="00C05487" w:rsidRDefault="00AC236E" w:rsidP="00AC236E">
      <w:pPr>
        <w:tabs>
          <w:tab w:val="left" w:pos="4111"/>
        </w:tabs>
        <w:spacing w:line="302" w:lineRule="auto"/>
        <w:ind w:firstLine="0"/>
        <w:rPr>
          <w:i/>
          <w:color w:val="000000"/>
          <w:sz w:val="28"/>
        </w:rPr>
      </w:pPr>
      <w:r w:rsidRPr="00C05487">
        <w:rPr>
          <w:b/>
          <w:i/>
          <w:iCs/>
          <w:color w:val="000000"/>
          <w:sz w:val="28"/>
        </w:rPr>
        <w:t>Рекомендуемая литература:</w:t>
      </w:r>
      <w:r w:rsidRPr="00C05487">
        <w:rPr>
          <w:i/>
          <w:color w:val="000000"/>
          <w:sz w:val="28"/>
        </w:rPr>
        <w:t xml:space="preserve"> </w:t>
      </w:r>
    </w:p>
    <w:p w:rsidR="00AC236E" w:rsidRDefault="00AC236E" w:rsidP="00AC236E">
      <w:pPr>
        <w:pStyle w:val="2"/>
        <w:jc w:val="both"/>
        <w:rPr>
          <w:i w:val="0"/>
          <w:szCs w:val="28"/>
        </w:rPr>
      </w:pPr>
      <w:r w:rsidRPr="005335FC">
        <w:rPr>
          <w:i w:val="0"/>
          <w:szCs w:val="28"/>
        </w:rPr>
        <w:t>Базовая  литература</w:t>
      </w:r>
      <w:r>
        <w:rPr>
          <w:i w:val="0"/>
          <w:szCs w:val="28"/>
        </w:rPr>
        <w:t xml:space="preserve">: </w:t>
      </w:r>
    </w:p>
    <w:p w:rsidR="00AC236E" w:rsidRPr="00A24DF1" w:rsidRDefault="00AC236E" w:rsidP="00AC236E">
      <w:pPr>
        <w:numPr>
          <w:ilvl w:val="0"/>
          <w:numId w:val="29"/>
        </w:numPr>
        <w:tabs>
          <w:tab w:val="clear" w:pos="1069"/>
          <w:tab w:val="num" w:pos="540"/>
        </w:tabs>
        <w:spacing w:line="360" w:lineRule="auto"/>
        <w:ind w:left="540" w:hanging="54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AC236E" w:rsidRPr="00A24DF1" w:rsidRDefault="00AC236E" w:rsidP="00AC236E">
      <w:pPr>
        <w:numPr>
          <w:ilvl w:val="0"/>
          <w:numId w:val="29"/>
        </w:numPr>
        <w:tabs>
          <w:tab w:val="clear" w:pos="1069"/>
          <w:tab w:val="num" w:pos="540"/>
        </w:tabs>
        <w:spacing w:line="360" w:lineRule="auto"/>
        <w:ind w:left="540" w:hanging="54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5"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AC236E" w:rsidRDefault="00AC236E" w:rsidP="00AC236E">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AC236E" w:rsidRPr="007478A7" w:rsidRDefault="00AC236E" w:rsidP="00AC236E">
      <w:pPr>
        <w:numPr>
          <w:ilvl w:val="0"/>
          <w:numId w:val="29"/>
        </w:numPr>
        <w:tabs>
          <w:tab w:val="clear" w:pos="1069"/>
          <w:tab w:val="num" w:pos="540"/>
        </w:tabs>
        <w:spacing w:line="360" w:lineRule="auto"/>
        <w:ind w:left="540" w:hanging="54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AC236E" w:rsidRPr="007478A7" w:rsidRDefault="00AC236E" w:rsidP="00AC236E">
      <w:pPr>
        <w:numPr>
          <w:ilvl w:val="0"/>
          <w:numId w:val="29"/>
        </w:numPr>
        <w:tabs>
          <w:tab w:val="clear" w:pos="1069"/>
          <w:tab w:val="num" w:pos="540"/>
        </w:tabs>
        <w:spacing w:line="360" w:lineRule="auto"/>
        <w:ind w:left="540" w:hanging="54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AC236E" w:rsidRPr="007478A7" w:rsidRDefault="00AC236E" w:rsidP="00AC236E">
      <w:pPr>
        <w:numPr>
          <w:ilvl w:val="0"/>
          <w:numId w:val="29"/>
        </w:numPr>
        <w:tabs>
          <w:tab w:val="clear" w:pos="1069"/>
          <w:tab w:val="num" w:pos="540"/>
        </w:tabs>
        <w:spacing w:line="360" w:lineRule="auto"/>
        <w:ind w:left="540" w:hanging="54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8"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AC236E" w:rsidRPr="007478A7" w:rsidRDefault="00AC236E" w:rsidP="00AC236E">
      <w:pPr>
        <w:numPr>
          <w:ilvl w:val="0"/>
          <w:numId w:val="29"/>
        </w:numPr>
        <w:tabs>
          <w:tab w:val="clear" w:pos="1069"/>
          <w:tab w:val="num" w:pos="540"/>
        </w:tabs>
        <w:spacing w:line="360" w:lineRule="auto"/>
        <w:ind w:left="540" w:hanging="54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AC236E" w:rsidRPr="005335FC" w:rsidRDefault="00AC236E" w:rsidP="00AC236E">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lastRenderedPageBreak/>
        <w:t xml:space="preserve">Нормативно-правовые документы: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Федеральный закон №395-1 от 02.12.1990 г. «О банках и банковской деятельности» (ред. от 04.11.2014 г).</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№353-ФЗ от 21.12.2013 г. «О потребительском кредите».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w:t>
      </w:r>
      <w:r w:rsidRPr="008D715C">
        <w:rPr>
          <w:sz w:val="28"/>
          <w:szCs w:val="28"/>
        </w:rPr>
        <w:t xml:space="preserve"> </w:t>
      </w:r>
      <w:r>
        <w:rPr>
          <w:sz w:val="28"/>
          <w:szCs w:val="28"/>
        </w:rPr>
        <w:t xml:space="preserve">«О страховании вкладов физических лиц в банках Российской Федерации».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Федеральный закон №224-ФЗ от 27.07.2010 г.</w:t>
      </w:r>
      <w:r w:rsidRPr="008D715C">
        <w:rPr>
          <w:sz w:val="28"/>
          <w:szCs w:val="28"/>
        </w:rPr>
        <w:t xml:space="preserve"> </w:t>
      </w:r>
      <w:r>
        <w:rPr>
          <w:sz w:val="28"/>
          <w:szCs w:val="28"/>
        </w:rPr>
        <w:t xml:space="preserve">«О противодействии неправомерному использованию инсайдерской информации и манипулированию рынком».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№152-ФЗ от 11.01.2003 г. «Об ипотечных ценных бумагах» (ред. от 21.12.2013 г.).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№129-ФЗ от 21.11.2006 г. «О бухгалтерском учете».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AC236E" w:rsidRPr="00C0323A" w:rsidRDefault="00AC236E" w:rsidP="00AC236E">
      <w:pPr>
        <w:widowControl/>
        <w:numPr>
          <w:ilvl w:val="0"/>
          <w:numId w:val="29"/>
        </w:numPr>
        <w:tabs>
          <w:tab w:val="clear" w:pos="1069"/>
          <w:tab w:val="num" w:pos="540"/>
        </w:tabs>
        <w:spacing w:line="312" w:lineRule="auto"/>
        <w:ind w:left="540" w:hanging="540"/>
        <w:rPr>
          <w:sz w:val="28"/>
        </w:rPr>
      </w:pPr>
      <w:r>
        <w:rPr>
          <w:bCs/>
          <w:iCs/>
          <w:sz w:val="28"/>
          <w:szCs w:val="28"/>
        </w:rPr>
        <w:t>Федеральный</w:t>
      </w:r>
      <w:r>
        <w:rPr>
          <w:sz w:val="28"/>
        </w:rPr>
        <w:t xml:space="preserve"> закон от 11.03.1997 N 48-ФЗ «О переводном и простом векселе».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lastRenderedPageBreak/>
        <w:t>Положение Банка России №54-П  от 31.06.1998 г.</w:t>
      </w:r>
      <w:r w:rsidRPr="008D715C">
        <w:rPr>
          <w:sz w:val="28"/>
          <w:szCs w:val="28"/>
        </w:rPr>
        <w:t xml:space="preserve"> </w:t>
      </w:r>
      <w:r>
        <w:rPr>
          <w:sz w:val="28"/>
          <w:szCs w:val="28"/>
        </w:rPr>
        <w:t xml:space="preserve">«О порядке предоставления (размещения) кредитными организациями денежных средств и их возврата (погашения)» (ред. от 27.07.2001 г.). </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AC236E" w:rsidRDefault="00AC236E" w:rsidP="00AC236E">
      <w:pPr>
        <w:widowControl/>
        <w:numPr>
          <w:ilvl w:val="0"/>
          <w:numId w:val="29"/>
        </w:numPr>
        <w:tabs>
          <w:tab w:val="clear" w:pos="1069"/>
          <w:tab w:val="num" w:pos="540"/>
        </w:tabs>
        <w:spacing w:line="360" w:lineRule="auto"/>
        <w:ind w:left="540" w:hanging="540"/>
        <w:rPr>
          <w:sz w:val="28"/>
          <w:szCs w:val="28"/>
        </w:rPr>
      </w:pPr>
      <w:r>
        <w:rPr>
          <w:sz w:val="28"/>
          <w:szCs w:val="28"/>
        </w:rPr>
        <w:t xml:space="preserve">Инструкция ЦБ РФ от 16.01.2004 г. №110-И «Об обязательных нормативах банков» (ред. от 08.11.2010 г.). </w:t>
      </w:r>
    </w:p>
    <w:p w:rsidR="00AC236E" w:rsidRDefault="00AC236E" w:rsidP="00AC236E">
      <w:pPr>
        <w:widowControl/>
        <w:numPr>
          <w:ilvl w:val="0"/>
          <w:numId w:val="29"/>
        </w:numPr>
        <w:tabs>
          <w:tab w:val="clear" w:pos="1069"/>
          <w:tab w:val="num" w:pos="540"/>
        </w:tabs>
        <w:spacing w:line="312" w:lineRule="auto"/>
        <w:ind w:left="540" w:hanging="54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AC236E" w:rsidRDefault="00AC236E" w:rsidP="00AC236E">
      <w:pPr>
        <w:widowControl/>
        <w:numPr>
          <w:ilvl w:val="0"/>
          <w:numId w:val="29"/>
        </w:numPr>
        <w:tabs>
          <w:tab w:val="clear" w:pos="1069"/>
          <w:tab w:val="num" w:pos="540"/>
        </w:tabs>
        <w:spacing w:line="312" w:lineRule="auto"/>
        <w:ind w:left="540" w:hanging="540"/>
        <w:rPr>
          <w:sz w:val="28"/>
        </w:rPr>
      </w:pPr>
      <w:r>
        <w:rPr>
          <w:sz w:val="28"/>
        </w:rPr>
        <w:t>Инструкция ЦБ РФ от 30.03.2004 N 111-И (ред. от 29.03.2006) «Об обязательной продаже части валютной выручки на внутреннем валютном рынке Российской Федерации».</w:t>
      </w:r>
    </w:p>
    <w:p w:rsidR="00AC236E" w:rsidRPr="00B94D4A" w:rsidRDefault="00AC236E" w:rsidP="00AC236E">
      <w:pPr>
        <w:widowControl/>
        <w:numPr>
          <w:ilvl w:val="0"/>
          <w:numId w:val="29"/>
        </w:numPr>
        <w:tabs>
          <w:tab w:val="clear" w:pos="1069"/>
          <w:tab w:val="num" w:pos="540"/>
        </w:tabs>
        <w:spacing w:line="317" w:lineRule="auto"/>
        <w:ind w:left="540" w:hanging="540"/>
        <w:rPr>
          <w:sz w:val="28"/>
        </w:rPr>
      </w:pPr>
      <w:r>
        <w:rPr>
          <w:sz w:val="28"/>
        </w:rPr>
        <w:t>Инструкция ЦБ РФ от 14.09.2006 N 28-И «Об открытии и закрытии банковских счетов, счетов по вкладам (депозитам)» (ред. от 25.11.2009 г.).</w:t>
      </w:r>
    </w:p>
    <w:p w:rsidR="00AC236E" w:rsidRDefault="00AC236E" w:rsidP="00AC236E">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AC236E" w:rsidRPr="000C7405" w:rsidRDefault="00AC236E" w:rsidP="00AC236E">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Pr="000C7405" w:rsidRDefault="00AC236E" w:rsidP="00AC236E">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Pr="000C7405" w:rsidRDefault="00AC236E" w:rsidP="00AC236E">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AC236E" w:rsidRPr="000C7405" w:rsidRDefault="00AC236E" w:rsidP="00AC236E">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lastRenderedPageBreak/>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3"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AC236E" w:rsidRPr="000C7405" w:rsidRDefault="00AC236E" w:rsidP="00AC236E">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4"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Default="00AC236E" w:rsidP="00AC236E">
      <w:pPr>
        <w:widowControl/>
        <w:spacing w:line="360" w:lineRule="auto"/>
        <w:ind w:firstLine="0"/>
        <w:rPr>
          <w:b/>
          <w:sz w:val="28"/>
          <w:szCs w:val="28"/>
        </w:rPr>
      </w:pPr>
      <w:r>
        <w:rPr>
          <w:b/>
          <w:sz w:val="28"/>
          <w:szCs w:val="28"/>
        </w:rPr>
        <w:t>Рекомендуемые Интернет-ресурсы:</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15" w:history="1">
        <w:r w:rsidR="00AC236E">
          <w:rPr>
            <w:rStyle w:val="a3"/>
            <w:sz w:val="28"/>
            <w:szCs w:val="28"/>
            <w:lang w:val="en-US"/>
          </w:rPr>
          <w:t>www</w:t>
        </w:r>
        <w:r w:rsidR="00AC236E">
          <w:rPr>
            <w:rStyle w:val="a3"/>
            <w:sz w:val="28"/>
            <w:szCs w:val="28"/>
          </w:rPr>
          <w:t>.</w:t>
        </w:r>
        <w:r w:rsidR="00AC236E">
          <w:rPr>
            <w:rStyle w:val="a3"/>
            <w:sz w:val="28"/>
            <w:szCs w:val="28"/>
            <w:lang w:val="en-US"/>
          </w:rPr>
          <w:t>minfin</w:t>
        </w:r>
        <w:r w:rsidR="00AC236E">
          <w:rPr>
            <w:rStyle w:val="a3"/>
            <w:sz w:val="28"/>
            <w:szCs w:val="28"/>
          </w:rPr>
          <w:t>.</w:t>
        </w:r>
        <w:r w:rsidR="00AC236E">
          <w:rPr>
            <w:rStyle w:val="a3"/>
            <w:sz w:val="28"/>
            <w:szCs w:val="28"/>
            <w:lang w:val="en-US"/>
          </w:rPr>
          <w:t>ru</w:t>
        </w:r>
      </w:hyperlink>
      <w:r w:rsidR="00AC236E">
        <w:rPr>
          <w:sz w:val="28"/>
          <w:szCs w:val="28"/>
        </w:rPr>
        <w:t xml:space="preserve"> (Министерство финансов Российской Федерации)</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16" w:history="1">
        <w:r w:rsidR="00AC236E">
          <w:rPr>
            <w:rStyle w:val="a3"/>
            <w:sz w:val="28"/>
            <w:szCs w:val="28"/>
            <w:lang w:val="en-US"/>
          </w:rPr>
          <w:t>www</w:t>
        </w:r>
        <w:r w:rsidR="00AC236E">
          <w:rPr>
            <w:rStyle w:val="a3"/>
            <w:sz w:val="28"/>
            <w:szCs w:val="28"/>
          </w:rPr>
          <w:t>.</w:t>
        </w:r>
        <w:r w:rsidR="00AC236E">
          <w:rPr>
            <w:rStyle w:val="a3"/>
            <w:sz w:val="28"/>
            <w:szCs w:val="28"/>
            <w:lang w:val="en-US"/>
          </w:rPr>
          <w:t>rbc</w:t>
        </w:r>
        <w:r w:rsidR="00AC236E">
          <w:rPr>
            <w:rStyle w:val="a3"/>
            <w:sz w:val="28"/>
            <w:szCs w:val="28"/>
          </w:rPr>
          <w:t>.</w:t>
        </w:r>
        <w:r w:rsidR="00AC236E">
          <w:rPr>
            <w:rStyle w:val="a3"/>
            <w:sz w:val="28"/>
            <w:szCs w:val="28"/>
            <w:lang w:val="en-US"/>
          </w:rPr>
          <w:t>ru</w:t>
        </w:r>
      </w:hyperlink>
      <w:r w:rsidR="00AC236E">
        <w:rPr>
          <w:sz w:val="28"/>
          <w:szCs w:val="28"/>
        </w:rPr>
        <w:t xml:space="preserve"> </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17" w:history="1">
        <w:r w:rsidR="00AC236E">
          <w:rPr>
            <w:rStyle w:val="a3"/>
            <w:sz w:val="28"/>
            <w:szCs w:val="28"/>
            <w:lang w:val="en-US"/>
          </w:rPr>
          <w:t>www</w:t>
        </w:r>
        <w:r w:rsidR="00AC236E">
          <w:rPr>
            <w:rStyle w:val="a3"/>
            <w:sz w:val="28"/>
            <w:szCs w:val="28"/>
          </w:rPr>
          <w:t>.</w:t>
        </w:r>
        <w:r w:rsidR="00AC236E">
          <w:rPr>
            <w:rStyle w:val="a3"/>
            <w:sz w:val="28"/>
            <w:szCs w:val="28"/>
            <w:lang w:val="en-US"/>
          </w:rPr>
          <w:t>micex</w:t>
        </w:r>
        <w:r w:rsidR="00AC236E">
          <w:rPr>
            <w:rStyle w:val="a3"/>
            <w:sz w:val="28"/>
            <w:szCs w:val="28"/>
          </w:rPr>
          <w:t>.</w:t>
        </w:r>
        <w:r w:rsidR="00AC236E">
          <w:rPr>
            <w:rStyle w:val="a3"/>
            <w:sz w:val="28"/>
            <w:szCs w:val="28"/>
            <w:lang w:val="en-US"/>
          </w:rPr>
          <w:t>ru</w:t>
        </w:r>
      </w:hyperlink>
      <w:r w:rsidR="00AC236E">
        <w:rPr>
          <w:sz w:val="28"/>
          <w:szCs w:val="28"/>
        </w:rPr>
        <w:t>. (ММВБ)</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18" w:history="1">
        <w:r w:rsidR="00AC236E">
          <w:rPr>
            <w:rStyle w:val="a3"/>
            <w:sz w:val="28"/>
            <w:szCs w:val="28"/>
            <w:lang w:val="en-US"/>
          </w:rPr>
          <w:t>www</w:t>
        </w:r>
        <w:r w:rsidR="00AC236E">
          <w:rPr>
            <w:rStyle w:val="a3"/>
            <w:sz w:val="28"/>
            <w:szCs w:val="28"/>
          </w:rPr>
          <w:t>.</w:t>
        </w:r>
        <w:r w:rsidR="00AC236E">
          <w:rPr>
            <w:rStyle w:val="a3"/>
            <w:sz w:val="28"/>
            <w:szCs w:val="28"/>
            <w:lang w:val="en-US"/>
          </w:rPr>
          <w:t>bankir</w:t>
        </w:r>
        <w:r w:rsidR="00AC236E">
          <w:rPr>
            <w:rStyle w:val="a3"/>
            <w:sz w:val="28"/>
            <w:szCs w:val="28"/>
          </w:rPr>
          <w:t>.</w:t>
        </w:r>
        <w:r w:rsidR="00AC236E">
          <w:rPr>
            <w:rStyle w:val="a3"/>
            <w:sz w:val="28"/>
            <w:szCs w:val="28"/>
            <w:lang w:val="en-US"/>
          </w:rPr>
          <w:t>ru</w:t>
        </w:r>
      </w:hyperlink>
      <w:r w:rsidR="00AC236E">
        <w:rPr>
          <w:sz w:val="28"/>
          <w:szCs w:val="28"/>
        </w:rPr>
        <w:t xml:space="preserve"> (ресурс о банках и финансовом рынке России)</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19" w:history="1">
        <w:r w:rsidR="00AC236E">
          <w:rPr>
            <w:rStyle w:val="a3"/>
            <w:sz w:val="28"/>
            <w:szCs w:val="28"/>
            <w:lang w:val="en-US"/>
          </w:rPr>
          <w:t>www</w:t>
        </w:r>
        <w:r w:rsidR="00AC236E">
          <w:rPr>
            <w:rStyle w:val="a3"/>
            <w:sz w:val="28"/>
            <w:szCs w:val="28"/>
          </w:rPr>
          <w:t>.</w:t>
        </w:r>
        <w:r w:rsidR="00AC236E">
          <w:rPr>
            <w:rStyle w:val="a3"/>
            <w:sz w:val="28"/>
            <w:szCs w:val="28"/>
            <w:lang w:val="en-US"/>
          </w:rPr>
          <w:t>financemag</w:t>
        </w:r>
        <w:r w:rsidR="00AC236E">
          <w:rPr>
            <w:rStyle w:val="a3"/>
            <w:sz w:val="28"/>
            <w:szCs w:val="28"/>
          </w:rPr>
          <w:t>.</w:t>
        </w:r>
        <w:r w:rsidR="00AC236E">
          <w:rPr>
            <w:rStyle w:val="a3"/>
            <w:sz w:val="28"/>
            <w:szCs w:val="28"/>
            <w:lang w:val="en-US"/>
          </w:rPr>
          <w:t>ru</w:t>
        </w:r>
      </w:hyperlink>
      <w:r w:rsidR="00AC236E">
        <w:rPr>
          <w:sz w:val="28"/>
          <w:szCs w:val="28"/>
        </w:rPr>
        <w:t xml:space="preserve">., </w:t>
      </w:r>
      <w:hyperlink r:id="rId20" w:history="1">
        <w:r w:rsidR="00AC236E">
          <w:rPr>
            <w:rStyle w:val="a3"/>
            <w:sz w:val="28"/>
            <w:szCs w:val="28"/>
            <w:lang w:val="en-US"/>
          </w:rPr>
          <w:t>www</w:t>
        </w:r>
        <w:r w:rsidR="00AC236E">
          <w:rPr>
            <w:rStyle w:val="a3"/>
            <w:sz w:val="28"/>
            <w:szCs w:val="28"/>
          </w:rPr>
          <w:t>.</w:t>
        </w:r>
        <w:r w:rsidR="00AC236E">
          <w:rPr>
            <w:rStyle w:val="a3"/>
            <w:sz w:val="28"/>
            <w:szCs w:val="28"/>
            <w:lang w:val="en-US"/>
          </w:rPr>
          <w:t>cbr</w:t>
        </w:r>
        <w:r w:rsidR="00AC236E">
          <w:rPr>
            <w:rStyle w:val="a3"/>
            <w:sz w:val="28"/>
            <w:szCs w:val="28"/>
          </w:rPr>
          <w:t>.</w:t>
        </w:r>
        <w:r w:rsidR="00AC236E">
          <w:rPr>
            <w:rStyle w:val="a3"/>
            <w:sz w:val="28"/>
            <w:szCs w:val="28"/>
            <w:lang w:val="en-US"/>
          </w:rPr>
          <w:t>ru</w:t>
        </w:r>
      </w:hyperlink>
      <w:r w:rsidR="00AC236E">
        <w:rPr>
          <w:sz w:val="28"/>
          <w:szCs w:val="28"/>
        </w:rPr>
        <w:t>. (сайт ЦБ РФ)</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1" w:history="1">
        <w:r w:rsidR="00AC236E">
          <w:rPr>
            <w:rStyle w:val="a3"/>
            <w:sz w:val="28"/>
            <w:szCs w:val="28"/>
            <w:lang w:val="en-US"/>
          </w:rPr>
          <w:t>www</w:t>
        </w:r>
        <w:r w:rsidR="00AC236E">
          <w:rPr>
            <w:rStyle w:val="a3"/>
            <w:sz w:val="28"/>
            <w:szCs w:val="28"/>
          </w:rPr>
          <w:t>.</w:t>
        </w:r>
        <w:r w:rsidR="00AC236E">
          <w:rPr>
            <w:rStyle w:val="a3"/>
            <w:sz w:val="28"/>
            <w:szCs w:val="28"/>
            <w:lang w:val="en-US"/>
          </w:rPr>
          <w:t>credit</w:t>
        </w:r>
        <w:r w:rsidR="00AC236E">
          <w:rPr>
            <w:rStyle w:val="a3"/>
            <w:sz w:val="28"/>
            <w:szCs w:val="28"/>
          </w:rPr>
          <w:t>.</w:t>
        </w:r>
        <w:r w:rsidR="00AC236E">
          <w:rPr>
            <w:rStyle w:val="a3"/>
            <w:sz w:val="28"/>
            <w:szCs w:val="28"/>
            <w:lang w:val="en-US"/>
          </w:rPr>
          <w:t>rbc</w:t>
        </w:r>
        <w:r w:rsidR="00AC236E">
          <w:rPr>
            <w:rStyle w:val="a3"/>
            <w:sz w:val="28"/>
            <w:szCs w:val="28"/>
          </w:rPr>
          <w:t>.</w:t>
        </w:r>
        <w:r w:rsidR="00AC236E">
          <w:rPr>
            <w:rStyle w:val="a3"/>
            <w:sz w:val="28"/>
            <w:szCs w:val="28"/>
            <w:lang w:val="en-US"/>
          </w:rPr>
          <w:t>ru</w:t>
        </w:r>
      </w:hyperlink>
      <w:r w:rsidR="00AC236E">
        <w:rPr>
          <w:sz w:val="28"/>
          <w:szCs w:val="28"/>
        </w:rPr>
        <w:t xml:space="preserve">. (ресурс о кредитовании) </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2" w:history="1">
        <w:r w:rsidR="00AC236E">
          <w:rPr>
            <w:rStyle w:val="a3"/>
            <w:sz w:val="28"/>
            <w:szCs w:val="28"/>
            <w:lang w:val="en-US"/>
          </w:rPr>
          <w:t>www</w:t>
        </w:r>
        <w:r w:rsidR="00AC236E">
          <w:rPr>
            <w:rStyle w:val="a3"/>
            <w:sz w:val="28"/>
            <w:szCs w:val="28"/>
          </w:rPr>
          <w:t>.</w:t>
        </w:r>
        <w:r w:rsidR="00AC236E">
          <w:rPr>
            <w:rStyle w:val="a3"/>
            <w:sz w:val="28"/>
            <w:szCs w:val="28"/>
            <w:lang w:val="en-US"/>
          </w:rPr>
          <w:t>arb</w:t>
        </w:r>
        <w:r w:rsidR="00AC236E">
          <w:rPr>
            <w:rStyle w:val="a3"/>
            <w:sz w:val="28"/>
            <w:szCs w:val="28"/>
          </w:rPr>
          <w:t>.</w:t>
        </w:r>
        <w:r w:rsidR="00AC236E">
          <w:rPr>
            <w:rStyle w:val="a3"/>
            <w:sz w:val="28"/>
            <w:szCs w:val="28"/>
            <w:lang w:val="en-US"/>
          </w:rPr>
          <w:t>ru</w:t>
        </w:r>
      </w:hyperlink>
      <w:r w:rsidR="00AC236E">
        <w:rPr>
          <w:sz w:val="28"/>
          <w:szCs w:val="28"/>
        </w:rPr>
        <w:t>. (Ассоциация российских банков)</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3" w:history="1">
        <w:r w:rsidR="00AC236E">
          <w:rPr>
            <w:rStyle w:val="a3"/>
            <w:sz w:val="28"/>
            <w:szCs w:val="28"/>
            <w:lang w:val="en-US"/>
          </w:rPr>
          <w:t>www</w:t>
        </w:r>
        <w:r w:rsidR="00AC236E">
          <w:rPr>
            <w:rStyle w:val="a3"/>
            <w:sz w:val="28"/>
            <w:szCs w:val="28"/>
          </w:rPr>
          <w:t>.</w:t>
        </w:r>
        <w:r w:rsidR="00AC236E">
          <w:rPr>
            <w:rStyle w:val="a3"/>
            <w:sz w:val="28"/>
            <w:szCs w:val="28"/>
            <w:lang w:val="en-US"/>
          </w:rPr>
          <w:t>asv</w:t>
        </w:r>
        <w:r w:rsidR="00AC236E">
          <w:rPr>
            <w:rStyle w:val="a3"/>
            <w:sz w:val="28"/>
            <w:szCs w:val="28"/>
          </w:rPr>
          <w:t>.</w:t>
        </w:r>
        <w:r w:rsidR="00AC236E">
          <w:rPr>
            <w:rStyle w:val="a3"/>
            <w:sz w:val="28"/>
            <w:szCs w:val="28"/>
            <w:lang w:val="en-US"/>
          </w:rPr>
          <w:t>org</w:t>
        </w:r>
        <w:r w:rsidR="00AC236E">
          <w:rPr>
            <w:rStyle w:val="a3"/>
            <w:sz w:val="28"/>
            <w:szCs w:val="28"/>
          </w:rPr>
          <w:t>.</w:t>
        </w:r>
        <w:r w:rsidR="00AC236E">
          <w:rPr>
            <w:rStyle w:val="a3"/>
            <w:sz w:val="28"/>
            <w:szCs w:val="28"/>
            <w:lang w:val="en-US"/>
          </w:rPr>
          <w:t>ru</w:t>
        </w:r>
      </w:hyperlink>
      <w:r w:rsidR="00AC236E">
        <w:rPr>
          <w:sz w:val="28"/>
          <w:szCs w:val="28"/>
        </w:rPr>
        <w:t xml:space="preserve"> (Агентство по страхованию вкладов)</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4" w:history="1">
        <w:r w:rsidR="00AC236E">
          <w:rPr>
            <w:rStyle w:val="a3"/>
            <w:sz w:val="28"/>
            <w:szCs w:val="28"/>
            <w:lang w:val="en-US"/>
          </w:rPr>
          <w:t>www</w:t>
        </w:r>
        <w:r w:rsidR="00AC236E">
          <w:rPr>
            <w:rStyle w:val="a3"/>
            <w:sz w:val="28"/>
            <w:szCs w:val="28"/>
          </w:rPr>
          <w:t>.</w:t>
        </w:r>
        <w:r w:rsidR="00AC236E">
          <w:rPr>
            <w:rStyle w:val="a3"/>
            <w:sz w:val="28"/>
            <w:szCs w:val="28"/>
            <w:lang w:val="en-US"/>
          </w:rPr>
          <w:t>napka</w:t>
        </w:r>
        <w:r w:rsidR="00AC236E">
          <w:rPr>
            <w:rStyle w:val="a3"/>
            <w:sz w:val="28"/>
            <w:szCs w:val="28"/>
          </w:rPr>
          <w:t>.</w:t>
        </w:r>
        <w:r w:rsidR="00AC236E">
          <w:rPr>
            <w:rStyle w:val="a3"/>
            <w:sz w:val="28"/>
            <w:szCs w:val="28"/>
            <w:lang w:val="en-US"/>
          </w:rPr>
          <w:t>ru</w:t>
        </w:r>
      </w:hyperlink>
      <w:r w:rsidR="00AC236E">
        <w:rPr>
          <w:sz w:val="28"/>
          <w:szCs w:val="28"/>
        </w:rPr>
        <w:t xml:space="preserve"> (Национальная ассоциация профессиональных коллекторских агентств)</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5" w:history="1">
        <w:r w:rsidR="00AC236E">
          <w:rPr>
            <w:rStyle w:val="a3"/>
            <w:sz w:val="28"/>
            <w:szCs w:val="28"/>
            <w:lang w:val="en-US"/>
          </w:rPr>
          <w:t>www</w:t>
        </w:r>
        <w:r w:rsidR="00AC236E">
          <w:rPr>
            <w:rStyle w:val="a3"/>
            <w:sz w:val="28"/>
            <w:szCs w:val="28"/>
          </w:rPr>
          <w:t>.</w:t>
        </w:r>
        <w:r w:rsidR="00AC236E">
          <w:rPr>
            <w:rStyle w:val="a3"/>
            <w:sz w:val="28"/>
            <w:szCs w:val="28"/>
            <w:lang w:val="en-US"/>
          </w:rPr>
          <w:t>raexpert</w:t>
        </w:r>
        <w:r w:rsidR="00AC236E">
          <w:rPr>
            <w:rStyle w:val="a3"/>
            <w:sz w:val="28"/>
            <w:szCs w:val="28"/>
          </w:rPr>
          <w:t>.</w:t>
        </w:r>
        <w:r w:rsidR="00AC236E">
          <w:rPr>
            <w:rStyle w:val="a3"/>
            <w:sz w:val="28"/>
            <w:szCs w:val="28"/>
            <w:lang w:val="en-US"/>
          </w:rPr>
          <w:t>ru</w:t>
        </w:r>
      </w:hyperlink>
      <w:r w:rsidR="00AC236E">
        <w:rPr>
          <w:sz w:val="28"/>
          <w:szCs w:val="28"/>
        </w:rPr>
        <w:t xml:space="preserve"> (рейтинговое агентство «Эксперт РА»)</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6" w:history="1">
        <w:r w:rsidR="00AC236E">
          <w:rPr>
            <w:rStyle w:val="a3"/>
            <w:sz w:val="28"/>
            <w:szCs w:val="28"/>
            <w:lang w:val="en-US"/>
          </w:rPr>
          <w:t>www</w:t>
        </w:r>
        <w:r w:rsidR="00AC236E">
          <w:rPr>
            <w:rStyle w:val="a3"/>
            <w:sz w:val="28"/>
            <w:szCs w:val="28"/>
          </w:rPr>
          <w:t>.</w:t>
        </w:r>
        <w:r w:rsidR="00AC236E">
          <w:rPr>
            <w:rStyle w:val="a3"/>
            <w:sz w:val="28"/>
            <w:szCs w:val="28"/>
            <w:lang w:val="en-US"/>
          </w:rPr>
          <w:t>srb</w:t>
        </w:r>
        <w:r w:rsidR="00AC236E">
          <w:rPr>
            <w:rStyle w:val="a3"/>
            <w:sz w:val="28"/>
            <w:szCs w:val="28"/>
          </w:rPr>
          <w:t>.</w:t>
        </w:r>
        <w:r w:rsidR="00AC236E">
          <w:rPr>
            <w:rStyle w:val="a3"/>
            <w:sz w:val="28"/>
            <w:szCs w:val="28"/>
            <w:lang w:val="en-US"/>
          </w:rPr>
          <w:t>ru</w:t>
        </w:r>
      </w:hyperlink>
      <w:r w:rsidR="00AC236E">
        <w:rPr>
          <w:sz w:val="28"/>
          <w:szCs w:val="28"/>
        </w:rPr>
        <w:t>. (Сбербанк России)</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7" w:history="1">
        <w:r w:rsidR="00AC236E">
          <w:rPr>
            <w:rStyle w:val="a3"/>
            <w:sz w:val="28"/>
            <w:szCs w:val="28"/>
            <w:lang w:val="en-US"/>
          </w:rPr>
          <w:t>www</w:t>
        </w:r>
        <w:r w:rsidR="00AC236E">
          <w:rPr>
            <w:rStyle w:val="a3"/>
            <w:sz w:val="28"/>
            <w:szCs w:val="28"/>
          </w:rPr>
          <w:t>.</w:t>
        </w:r>
        <w:r w:rsidR="00AC236E">
          <w:rPr>
            <w:rStyle w:val="a3"/>
            <w:sz w:val="28"/>
            <w:szCs w:val="28"/>
            <w:lang w:val="en-US"/>
          </w:rPr>
          <w:t>vestifinance</w:t>
        </w:r>
        <w:r w:rsidR="00AC236E">
          <w:rPr>
            <w:rStyle w:val="a3"/>
            <w:sz w:val="28"/>
            <w:szCs w:val="28"/>
          </w:rPr>
          <w:t>.</w:t>
        </w:r>
        <w:r w:rsidR="00AC236E">
          <w:rPr>
            <w:rStyle w:val="a3"/>
            <w:sz w:val="28"/>
            <w:szCs w:val="28"/>
            <w:lang w:val="en-US"/>
          </w:rPr>
          <w:t>ru</w:t>
        </w:r>
      </w:hyperlink>
      <w:r w:rsidR="00AC236E">
        <w:rPr>
          <w:sz w:val="28"/>
          <w:szCs w:val="28"/>
        </w:rPr>
        <w:t xml:space="preserve">. (Финансовые вести </w:t>
      </w:r>
      <w:r w:rsidR="00AC236E">
        <w:rPr>
          <w:sz w:val="28"/>
          <w:szCs w:val="28"/>
          <w:lang w:val="en-US"/>
        </w:rPr>
        <w:t>TV</w:t>
      </w:r>
      <w:r w:rsidR="00AC236E">
        <w:rPr>
          <w:sz w:val="28"/>
          <w:szCs w:val="28"/>
        </w:rPr>
        <w:t>)</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8" w:history="1">
        <w:r w:rsidR="00AC236E">
          <w:rPr>
            <w:rStyle w:val="a3"/>
            <w:sz w:val="28"/>
            <w:szCs w:val="28"/>
            <w:lang w:val="en-US"/>
          </w:rPr>
          <w:t>www</w:t>
        </w:r>
        <w:r w:rsidR="00AC236E">
          <w:rPr>
            <w:rStyle w:val="a3"/>
            <w:sz w:val="28"/>
            <w:szCs w:val="28"/>
          </w:rPr>
          <w:t>.</w:t>
        </w:r>
        <w:r w:rsidR="00AC236E">
          <w:rPr>
            <w:rStyle w:val="a3"/>
            <w:sz w:val="28"/>
            <w:szCs w:val="28"/>
            <w:lang w:val="en-US"/>
          </w:rPr>
          <w:t>imf</w:t>
        </w:r>
        <w:r w:rsidR="00AC236E">
          <w:rPr>
            <w:rStyle w:val="a3"/>
            <w:sz w:val="28"/>
            <w:szCs w:val="28"/>
          </w:rPr>
          <w:t>.</w:t>
        </w:r>
        <w:r w:rsidR="00AC236E">
          <w:rPr>
            <w:rStyle w:val="a3"/>
            <w:sz w:val="28"/>
            <w:szCs w:val="28"/>
            <w:lang w:val="en-US"/>
          </w:rPr>
          <w:t>org</w:t>
        </w:r>
      </w:hyperlink>
      <w:r w:rsidR="00AC236E">
        <w:rPr>
          <w:sz w:val="28"/>
          <w:szCs w:val="28"/>
        </w:rPr>
        <w:t xml:space="preserve">. (МВФ) </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29" w:history="1">
        <w:r w:rsidR="00AC236E">
          <w:rPr>
            <w:rStyle w:val="a3"/>
            <w:sz w:val="28"/>
            <w:szCs w:val="28"/>
            <w:lang w:val="en-US"/>
          </w:rPr>
          <w:t>www</w:t>
        </w:r>
        <w:r w:rsidR="00AC236E">
          <w:rPr>
            <w:rStyle w:val="a3"/>
            <w:sz w:val="28"/>
            <w:szCs w:val="28"/>
          </w:rPr>
          <w:t>.</w:t>
        </w:r>
        <w:r w:rsidR="00AC236E">
          <w:rPr>
            <w:rStyle w:val="a3"/>
            <w:sz w:val="28"/>
            <w:szCs w:val="28"/>
            <w:lang w:val="en-US"/>
          </w:rPr>
          <w:t>bis</w:t>
        </w:r>
        <w:r w:rsidR="00AC236E">
          <w:rPr>
            <w:rStyle w:val="a3"/>
            <w:sz w:val="28"/>
            <w:szCs w:val="28"/>
          </w:rPr>
          <w:t>.</w:t>
        </w:r>
        <w:r w:rsidR="00AC236E">
          <w:rPr>
            <w:rStyle w:val="a3"/>
            <w:sz w:val="28"/>
            <w:szCs w:val="28"/>
            <w:lang w:val="en-US"/>
          </w:rPr>
          <w:t>org</w:t>
        </w:r>
      </w:hyperlink>
      <w:r w:rsidR="00AC236E">
        <w:rPr>
          <w:sz w:val="28"/>
          <w:szCs w:val="28"/>
        </w:rPr>
        <w:t>. (Банк международных расчетов)</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30" w:history="1">
        <w:r w:rsidR="00AC236E">
          <w:rPr>
            <w:rStyle w:val="a3"/>
            <w:sz w:val="28"/>
            <w:szCs w:val="28"/>
            <w:lang w:val="en-US"/>
          </w:rPr>
          <w:t>www</w:t>
        </w:r>
        <w:r w:rsidR="00AC236E">
          <w:rPr>
            <w:rStyle w:val="a3"/>
            <w:sz w:val="28"/>
            <w:szCs w:val="28"/>
          </w:rPr>
          <w:t>.</w:t>
        </w:r>
        <w:r w:rsidR="00AC236E">
          <w:rPr>
            <w:rStyle w:val="a3"/>
            <w:sz w:val="28"/>
            <w:szCs w:val="28"/>
            <w:lang w:val="en-US"/>
          </w:rPr>
          <w:t>worldbank</w:t>
        </w:r>
        <w:r w:rsidR="00AC236E">
          <w:rPr>
            <w:rStyle w:val="a3"/>
            <w:sz w:val="28"/>
            <w:szCs w:val="28"/>
          </w:rPr>
          <w:t>.</w:t>
        </w:r>
        <w:r w:rsidR="00AC236E">
          <w:rPr>
            <w:rStyle w:val="a3"/>
            <w:sz w:val="28"/>
            <w:szCs w:val="28"/>
            <w:lang w:val="en-US"/>
          </w:rPr>
          <w:t>org</w:t>
        </w:r>
      </w:hyperlink>
      <w:r w:rsidR="00AC236E">
        <w:rPr>
          <w:sz w:val="28"/>
          <w:szCs w:val="28"/>
        </w:rPr>
        <w:t>. (Всемирный банк)</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31" w:history="1">
        <w:r w:rsidR="00AC236E">
          <w:rPr>
            <w:rStyle w:val="a3"/>
            <w:sz w:val="28"/>
            <w:szCs w:val="28"/>
            <w:lang w:val="en-US"/>
          </w:rPr>
          <w:t>www</w:t>
        </w:r>
        <w:r w:rsidR="00AC236E">
          <w:rPr>
            <w:rStyle w:val="a3"/>
            <w:sz w:val="28"/>
            <w:szCs w:val="28"/>
          </w:rPr>
          <w:t>.</w:t>
        </w:r>
        <w:r w:rsidR="00AC236E">
          <w:rPr>
            <w:rStyle w:val="a3"/>
            <w:sz w:val="28"/>
            <w:szCs w:val="28"/>
            <w:lang w:val="en-US"/>
          </w:rPr>
          <w:t>federalreserve</w:t>
        </w:r>
        <w:r w:rsidR="00AC236E">
          <w:rPr>
            <w:rStyle w:val="a3"/>
            <w:sz w:val="28"/>
            <w:szCs w:val="28"/>
          </w:rPr>
          <w:t>.</w:t>
        </w:r>
        <w:r w:rsidR="00AC236E">
          <w:rPr>
            <w:rStyle w:val="a3"/>
            <w:sz w:val="28"/>
            <w:szCs w:val="28"/>
            <w:lang w:val="en-US"/>
          </w:rPr>
          <w:t>gov</w:t>
        </w:r>
      </w:hyperlink>
      <w:r w:rsidR="00AC236E">
        <w:rPr>
          <w:sz w:val="28"/>
          <w:szCs w:val="28"/>
        </w:rPr>
        <w:t xml:space="preserve">. (ФРС США) </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32" w:history="1">
        <w:r w:rsidR="00AC236E">
          <w:rPr>
            <w:rStyle w:val="a3"/>
            <w:sz w:val="28"/>
            <w:szCs w:val="28"/>
            <w:lang w:val="en-US"/>
          </w:rPr>
          <w:t>www</w:t>
        </w:r>
        <w:r w:rsidR="00AC236E">
          <w:rPr>
            <w:rStyle w:val="a3"/>
            <w:sz w:val="28"/>
            <w:szCs w:val="28"/>
          </w:rPr>
          <w:t>.</w:t>
        </w:r>
        <w:r w:rsidR="00AC236E">
          <w:rPr>
            <w:rStyle w:val="a3"/>
            <w:sz w:val="28"/>
            <w:szCs w:val="28"/>
            <w:lang w:val="en-US"/>
          </w:rPr>
          <w:t>garant</w:t>
        </w:r>
        <w:r w:rsidR="00AC236E">
          <w:rPr>
            <w:rStyle w:val="a3"/>
            <w:sz w:val="28"/>
            <w:szCs w:val="28"/>
          </w:rPr>
          <w:t>.</w:t>
        </w:r>
        <w:r w:rsidR="00AC236E">
          <w:rPr>
            <w:rStyle w:val="a3"/>
            <w:sz w:val="28"/>
            <w:szCs w:val="28"/>
            <w:lang w:val="en-US"/>
          </w:rPr>
          <w:t>ru</w:t>
        </w:r>
      </w:hyperlink>
      <w:r w:rsidR="00AC236E">
        <w:rPr>
          <w:sz w:val="28"/>
          <w:szCs w:val="28"/>
        </w:rPr>
        <w:t xml:space="preserve"> (правовая система Гарант)</w:t>
      </w:r>
    </w:p>
    <w:p w:rsidR="00AC236E" w:rsidRDefault="000A5028" w:rsidP="00AC236E">
      <w:pPr>
        <w:widowControl/>
        <w:numPr>
          <w:ilvl w:val="0"/>
          <w:numId w:val="29"/>
        </w:numPr>
        <w:shd w:val="clear" w:color="auto" w:fill="FFFFFF"/>
        <w:tabs>
          <w:tab w:val="clear" w:pos="1069"/>
          <w:tab w:val="num" w:pos="540"/>
        </w:tabs>
        <w:spacing w:line="360" w:lineRule="auto"/>
        <w:ind w:left="540" w:hanging="540"/>
        <w:rPr>
          <w:sz w:val="28"/>
          <w:szCs w:val="28"/>
        </w:rPr>
      </w:pPr>
      <w:hyperlink r:id="rId33" w:history="1">
        <w:r w:rsidR="00AC236E">
          <w:rPr>
            <w:rStyle w:val="a3"/>
            <w:sz w:val="28"/>
            <w:szCs w:val="28"/>
            <w:lang w:val="en-US"/>
          </w:rPr>
          <w:t>www</w:t>
        </w:r>
        <w:r w:rsidR="00AC236E">
          <w:rPr>
            <w:rStyle w:val="a3"/>
            <w:sz w:val="28"/>
            <w:szCs w:val="28"/>
          </w:rPr>
          <w:t>.</w:t>
        </w:r>
        <w:r w:rsidR="00AC236E">
          <w:rPr>
            <w:rStyle w:val="a3"/>
            <w:sz w:val="28"/>
            <w:szCs w:val="28"/>
            <w:lang w:val="en-US"/>
          </w:rPr>
          <w:t>consultant</w:t>
        </w:r>
        <w:r w:rsidR="00AC236E">
          <w:rPr>
            <w:rStyle w:val="a3"/>
            <w:sz w:val="28"/>
            <w:szCs w:val="28"/>
          </w:rPr>
          <w:t>.</w:t>
        </w:r>
        <w:r w:rsidR="00AC236E">
          <w:rPr>
            <w:rStyle w:val="a3"/>
            <w:sz w:val="28"/>
            <w:szCs w:val="28"/>
            <w:lang w:val="en-US"/>
          </w:rPr>
          <w:t>ru</w:t>
        </w:r>
      </w:hyperlink>
      <w:r w:rsidR="00AC236E">
        <w:rPr>
          <w:sz w:val="28"/>
          <w:szCs w:val="28"/>
        </w:rPr>
        <w:t xml:space="preserve"> (правовая система Консультант Плюс) и др. </w:t>
      </w:r>
    </w:p>
    <w:p w:rsidR="00AC236E" w:rsidRDefault="00AC236E" w:rsidP="00AC236E">
      <w:pPr>
        <w:tabs>
          <w:tab w:val="num" w:pos="720"/>
        </w:tabs>
        <w:spacing w:line="360" w:lineRule="auto"/>
        <w:ind w:firstLine="0"/>
        <w:jc w:val="left"/>
        <w:rPr>
          <w:b/>
          <w:sz w:val="28"/>
          <w:szCs w:val="28"/>
        </w:rPr>
      </w:pPr>
    </w:p>
    <w:p w:rsidR="00AC236E" w:rsidRDefault="00AC236E" w:rsidP="00AC236E">
      <w:pPr>
        <w:tabs>
          <w:tab w:val="num" w:pos="720"/>
        </w:tabs>
        <w:spacing w:line="360" w:lineRule="auto"/>
        <w:ind w:firstLine="0"/>
        <w:jc w:val="left"/>
        <w:rPr>
          <w:b/>
          <w:sz w:val="28"/>
          <w:szCs w:val="28"/>
        </w:rPr>
      </w:pPr>
      <w:r>
        <w:rPr>
          <w:b/>
          <w:sz w:val="28"/>
          <w:szCs w:val="28"/>
        </w:rPr>
        <w:t xml:space="preserve">Вопросы: </w:t>
      </w:r>
    </w:p>
    <w:p w:rsidR="00AC236E" w:rsidRPr="00247806" w:rsidRDefault="00AC236E" w:rsidP="00AC236E">
      <w:pPr>
        <w:tabs>
          <w:tab w:val="num" w:pos="720"/>
        </w:tabs>
        <w:spacing w:line="360" w:lineRule="auto"/>
        <w:ind w:firstLine="0"/>
        <w:jc w:val="left"/>
        <w:rPr>
          <w:b/>
          <w:sz w:val="28"/>
          <w:szCs w:val="28"/>
        </w:rPr>
      </w:pPr>
      <w:r>
        <w:rPr>
          <w:b/>
          <w:sz w:val="28"/>
          <w:szCs w:val="28"/>
        </w:rPr>
        <w:lastRenderedPageBreak/>
        <w:t xml:space="preserve">А: </w:t>
      </w:r>
    </w:p>
    <w:p w:rsidR="00AC236E" w:rsidRPr="00247806" w:rsidRDefault="00AC236E" w:rsidP="00AC236E">
      <w:pPr>
        <w:numPr>
          <w:ilvl w:val="0"/>
          <w:numId w:val="25"/>
        </w:numPr>
        <w:tabs>
          <w:tab w:val="clear" w:pos="1429"/>
        </w:tabs>
        <w:spacing w:line="360" w:lineRule="auto"/>
        <w:ind w:left="360"/>
        <w:rPr>
          <w:iCs/>
          <w:sz w:val="28"/>
          <w:szCs w:val="28"/>
        </w:rPr>
      </w:pPr>
      <w:r w:rsidRPr="00247806">
        <w:rPr>
          <w:iCs/>
          <w:sz w:val="28"/>
          <w:szCs w:val="28"/>
        </w:rPr>
        <w:t>Двухуровневая банковская система</w:t>
      </w:r>
      <w:r>
        <w:rPr>
          <w:iCs/>
          <w:sz w:val="28"/>
          <w:szCs w:val="28"/>
        </w:rPr>
        <w:t xml:space="preserve">, ее характеристика и преимущества. </w:t>
      </w:r>
    </w:p>
    <w:p w:rsidR="00AC236E" w:rsidRPr="00B031B8" w:rsidRDefault="00AC236E" w:rsidP="00AC236E">
      <w:pPr>
        <w:widowControl/>
        <w:numPr>
          <w:ilvl w:val="0"/>
          <w:numId w:val="25"/>
        </w:numPr>
        <w:tabs>
          <w:tab w:val="clear" w:pos="1429"/>
        </w:tabs>
        <w:spacing w:line="360" w:lineRule="auto"/>
        <w:ind w:left="360"/>
        <w:rPr>
          <w:color w:val="000000"/>
          <w:sz w:val="28"/>
          <w:szCs w:val="28"/>
        </w:rPr>
      </w:pPr>
      <w:r>
        <w:rPr>
          <w:iCs/>
          <w:sz w:val="28"/>
          <w:szCs w:val="28"/>
        </w:rPr>
        <w:t xml:space="preserve">Центральный банк: цели, задачи, функции, организационная структура, выполняемые операции и роль в экономике Российской Федерации. </w:t>
      </w:r>
    </w:p>
    <w:p w:rsidR="00AC236E" w:rsidRDefault="00AC236E" w:rsidP="00AC236E">
      <w:pPr>
        <w:widowControl/>
        <w:numPr>
          <w:ilvl w:val="0"/>
          <w:numId w:val="25"/>
        </w:numPr>
        <w:tabs>
          <w:tab w:val="clear" w:pos="1429"/>
        </w:tabs>
        <w:spacing w:line="360" w:lineRule="auto"/>
        <w:ind w:left="360"/>
        <w:rPr>
          <w:color w:val="000000"/>
          <w:sz w:val="28"/>
          <w:szCs w:val="28"/>
        </w:rPr>
      </w:pPr>
      <w:r>
        <w:rPr>
          <w:color w:val="000000"/>
          <w:sz w:val="28"/>
          <w:szCs w:val="28"/>
        </w:rPr>
        <w:t>Источники формирования бюджета Банка России и его отношение соотношение с федеральным бюджетом и бюджетами субъектов Российской Федерации. Взаимоотношения Банка России и Государственной Думы на современном этапе.</w:t>
      </w:r>
    </w:p>
    <w:p w:rsidR="00AC236E" w:rsidRPr="00177AD4" w:rsidRDefault="00AC236E" w:rsidP="00AC236E">
      <w:pPr>
        <w:widowControl/>
        <w:spacing w:line="360" w:lineRule="auto"/>
        <w:ind w:firstLine="0"/>
        <w:rPr>
          <w:b/>
          <w:color w:val="000000"/>
          <w:sz w:val="28"/>
          <w:szCs w:val="28"/>
        </w:rPr>
      </w:pPr>
      <w:r w:rsidRPr="00177AD4">
        <w:rPr>
          <w:b/>
          <w:color w:val="000000"/>
          <w:sz w:val="28"/>
          <w:szCs w:val="28"/>
        </w:rPr>
        <w:t xml:space="preserve">В: </w:t>
      </w:r>
    </w:p>
    <w:p w:rsidR="00AC236E" w:rsidRDefault="00AC236E" w:rsidP="00AC236E">
      <w:pPr>
        <w:numPr>
          <w:ilvl w:val="0"/>
          <w:numId w:val="25"/>
        </w:numPr>
        <w:tabs>
          <w:tab w:val="clear" w:pos="1429"/>
        </w:tabs>
        <w:spacing w:line="360" w:lineRule="auto"/>
        <w:ind w:left="360"/>
        <w:rPr>
          <w:iCs/>
          <w:sz w:val="28"/>
          <w:szCs w:val="28"/>
        </w:rPr>
      </w:pPr>
      <w:r>
        <w:rPr>
          <w:iCs/>
          <w:sz w:val="28"/>
          <w:szCs w:val="28"/>
        </w:rPr>
        <w:t>Банковские операции и иные</w:t>
      </w:r>
      <w:r w:rsidRPr="00247806">
        <w:rPr>
          <w:iCs/>
          <w:sz w:val="28"/>
          <w:szCs w:val="28"/>
        </w:rPr>
        <w:t xml:space="preserve"> сделки</w:t>
      </w:r>
      <w:r>
        <w:rPr>
          <w:iCs/>
          <w:sz w:val="28"/>
          <w:szCs w:val="28"/>
        </w:rPr>
        <w:t>,</w:t>
      </w:r>
      <w:r w:rsidRPr="00247806">
        <w:rPr>
          <w:iCs/>
          <w:sz w:val="28"/>
          <w:szCs w:val="28"/>
        </w:rPr>
        <w:t xml:space="preserve"> выполняемые кредитными организациями.</w:t>
      </w:r>
    </w:p>
    <w:p w:rsidR="00AC236E" w:rsidRPr="00247806" w:rsidRDefault="00AC236E" w:rsidP="00AC236E">
      <w:pPr>
        <w:numPr>
          <w:ilvl w:val="0"/>
          <w:numId w:val="25"/>
        </w:numPr>
        <w:tabs>
          <w:tab w:val="clear" w:pos="1429"/>
        </w:tabs>
        <w:spacing w:line="360" w:lineRule="auto"/>
        <w:ind w:left="360"/>
        <w:rPr>
          <w:iCs/>
          <w:sz w:val="28"/>
          <w:szCs w:val="28"/>
        </w:rPr>
      </w:pPr>
      <w:r>
        <w:rPr>
          <w:iCs/>
          <w:sz w:val="28"/>
          <w:szCs w:val="28"/>
        </w:rPr>
        <w:t xml:space="preserve">Банк России как </w:t>
      </w:r>
      <w:r w:rsidRPr="00247806">
        <w:rPr>
          <w:iCs/>
          <w:sz w:val="28"/>
          <w:szCs w:val="28"/>
        </w:rPr>
        <w:t>орган банковского регулирования и надзора за деятельностью кредитных организаций.</w:t>
      </w:r>
    </w:p>
    <w:p w:rsidR="00AC236E" w:rsidRDefault="00AC236E" w:rsidP="00AC236E">
      <w:pPr>
        <w:numPr>
          <w:ilvl w:val="0"/>
          <w:numId w:val="25"/>
        </w:numPr>
        <w:tabs>
          <w:tab w:val="clear" w:pos="1429"/>
        </w:tabs>
        <w:spacing w:line="360" w:lineRule="auto"/>
        <w:ind w:left="360"/>
        <w:rPr>
          <w:iCs/>
          <w:sz w:val="28"/>
          <w:szCs w:val="28"/>
        </w:rPr>
      </w:pPr>
      <w:r>
        <w:rPr>
          <w:iCs/>
          <w:sz w:val="28"/>
          <w:szCs w:val="28"/>
        </w:rPr>
        <w:t xml:space="preserve">Денежно-кредитная политика Банка России: сущность, инструменты и методы. </w:t>
      </w:r>
    </w:p>
    <w:p w:rsidR="00AC236E" w:rsidRPr="00DC1E03" w:rsidRDefault="00AC236E" w:rsidP="00AC236E">
      <w:pPr>
        <w:spacing w:line="360" w:lineRule="auto"/>
        <w:ind w:firstLine="0"/>
        <w:rPr>
          <w:b/>
          <w:iCs/>
          <w:sz w:val="28"/>
          <w:szCs w:val="28"/>
        </w:rPr>
      </w:pPr>
      <w:r>
        <w:rPr>
          <w:b/>
          <w:iCs/>
          <w:sz w:val="28"/>
          <w:szCs w:val="28"/>
        </w:rPr>
        <w:t>С</w:t>
      </w:r>
      <w:r w:rsidRPr="00DC1E03">
        <w:rPr>
          <w:b/>
          <w:iCs/>
          <w:sz w:val="28"/>
          <w:szCs w:val="28"/>
        </w:rPr>
        <w:t xml:space="preserve">: </w:t>
      </w:r>
    </w:p>
    <w:p w:rsidR="00AC236E" w:rsidRPr="00EB69F8" w:rsidRDefault="00AC236E" w:rsidP="00AC236E">
      <w:pPr>
        <w:numPr>
          <w:ilvl w:val="0"/>
          <w:numId w:val="25"/>
        </w:numPr>
        <w:tabs>
          <w:tab w:val="clear" w:pos="1429"/>
        </w:tabs>
        <w:spacing w:line="360" w:lineRule="auto"/>
        <w:ind w:left="360"/>
        <w:rPr>
          <w:iCs/>
          <w:sz w:val="28"/>
          <w:szCs w:val="28"/>
        </w:rPr>
      </w:pPr>
      <w:r w:rsidRPr="00EB69F8">
        <w:rPr>
          <w:iCs/>
          <w:sz w:val="28"/>
        </w:rPr>
        <w:t>Организационно-правовые формы деятельности банков. Функционирование подразделений и служб банка, их функции и задачи.</w:t>
      </w:r>
    </w:p>
    <w:p w:rsidR="00AC236E" w:rsidRPr="00177AD4" w:rsidRDefault="00AC236E" w:rsidP="00AC236E">
      <w:pPr>
        <w:numPr>
          <w:ilvl w:val="0"/>
          <w:numId w:val="25"/>
        </w:numPr>
        <w:tabs>
          <w:tab w:val="clear" w:pos="1429"/>
        </w:tabs>
        <w:spacing w:line="360" w:lineRule="auto"/>
        <w:ind w:left="360"/>
        <w:rPr>
          <w:iCs/>
          <w:sz w:val="28"/>
          <w:szCs w:val="28"/>
        </w:rPr>
      </w:pPr>
      <w:r w:rsidRPr="00EB69F8">
        <w:rPr>
          <w:iCs/>
          <w:sz w:val="28"/>
        </w:rPr>
        <w:t xml:space="preserve">Организационная структура коммерческого банка. </w:t>
      </w:r>
      <w:r>
        <w:rPr>
          <w:iCs/>
          <w:sz w:val="28"/>
        </w:rPr>
        <w:t xml:space="preserve">Банковские модели. </w:t>
      </w:r>
      <w:r w:rsidRPr="00EB69F8">
        <w:rPr>
          <w:iCs/>
          <w:spacing w:val="4"/>
          <w:sz w:val="28"/>
        </w:rPr>
        <w:t>Порядок создания и прекращения деятельности кредитных организаций.</w:t>
      </w:r>
    </w:p>
    <w:p w:rsidR="00AC236E" w:rsidRPr="00177AD4" w:rsidRDefault="00AC236E" w:rsidP="00AC236E">
      <w:pPr>
        <w:spacing w:line="360" w:lineRule="auto"/>
        <w:ind w:firstLine="0"/>
        <w:rPr>
          <w:b/>
          <w:iCs/>
          <w:sz w:val="28"/>
          <w:szCs w:val="28"/>
        </w:rPr>
      </w:pPr>
      <w:r>
        <w:rPr>
          <w:b/>
          <w:iCs/>
          <w:spacing w:val="4"/>
          <w:sz w:val="28"/>
          <w:lang w:val="en-US"/>
        </w:rPr>
        <w:t>D</w:t>
      </w:r>
      <w:r w:rsidRPr="00177AD4">
        <w:rPr>
          <w:b/>
          <w:iCs/>
          <w:spacing w:val="4"/>
          <w:sz w:val="28"/>
        </w:rPr>
        <w:t xml:space="preserve">: </w:t>
      </w:r>
    </w:p>
    <w:p w:rsidR="00AC236E" w:rsidRPr="00DF757E" w:rsidRDefault="00AC236E" w:rsidP="00AC236E">
      <w:pPr>
        <w:numPr>
          <w:ilvl w:val="0"/>
          <w:numId w:val="25"/>
        </w:numPr>
        <w:tabs>
          <w:tab w:val="clear" w:pos="1429"/>
        </w:tabs>
        <w:spacing w:line="360" w:lineRule="auto"/>
        <w:ind w:left="360"/>
        <w:rPr>
          <w:iCs/>
          <w:sz w:val="28"/>
          <w:szCs w:val="28"/>
        </w:rPr>
      </w:pPr>
      <w:r w:rsidRPr="00DF757E">
        <w:rPr>
          <w:iCs/>
          <w:color w:val="000000"/>
          <w:sz w:val="28"/>
        </w:rPr>
        <w:t>Основные типы банковских рисков.</w:t>
      </w:r>
      <w:r>
        <w:rPr>
          <w:iCs/>
          <w:sz w:val="28"/>
          <w:szCs w:val="28"/>
        </w:rPr>
        <w:t xml:space="preserve"> </w:t>
      </w:r>
      <w:r w:rsidRPr="00DF757E">
        <w:rPr>
          <w:iCs/>
          <w:color w:val="000000"/>
          <w:sz w:val="28"/>
        </w:rPr>
        <w:t>Управление кредитным риском</w:t>
      </w:r>
      <w:r>
        <w:rPr>
          <w:iCs/>
          <w:color w:val="000000"/>
          <w:sz w:val="28"/>
        </w:rPr>
        <w:t xml:space="preserve"> и </w:t>
      </w:r>
      <w:r w:rsidRPr="00DF757E">
        <w:rPr>
          <w:iCs/>
          <w:color w:val="000000"/>
          <w:sz w:val="28"/>
        </w:rPr>
        <w:t>риском несбалансированной ликвидности.</w:t>
      </w:r>
      <w:r>
        <w:rPr>
          <w:iCs/>
          <w:sz w:val="28"/>
          <w:szCs w:val="28"/>
        </w:rPr>
        <w:t xml:space="preserve"> </w:t>
      </w:r>
      <w:r w:rsidRPr="00DF757E">
        <w:rPr>
          <w:iCs/>
          <w:color w:val="000000"/>
          <w:sz w:val="28"/>
        </w:rPr>
        <w:t>Управление процентным и валютным рисками.</w:t>
      </w:r>
    </w:p>
    <w:p w:rsidR="00AC236E" w:rsidRPr="00247806" w:rsidRDefault="00AC236E" w:rsidP="00AC236E">
      <w:pPr>
        <w:numPr>
          <w:ilvl w:val="0"/>
          <w:numId w:val="25"/>
        </w:numPr>
        <w:tabs>
          <w:tab w:val="clear" w:pos="1429"/>
        </w:tabs>
        <w:spacing w:line="360" w:lineRule="auto"/>
        <w:ind w:left="360"/>
        <w:rPr>
          <w:iCs/>
          <w:sz w:val="28"/>
          <w:szCs w:val="28"/>
        </w:rPr>
      </w:pPr>
      <w:r w:rsidRPr="00DF757E">
        <w:rPr>
          <w:iCs/>
          <w:color w:val="000000"/>
          <w:sz w:val="28"/>
        </w:rPr>
        <w:t>Проблема банковских банкротств и их связь с банковскими рисками.</w:t>
      </w:r>
    </w:p>
    <w:p w:rsidR="00AC236E" w:rsidRPr="00065974" w:rsidRDefault="00AC236E" w:rsidP="00AC236E">
      <w:pPr>
        <w:spacing w:line="360" w:lineRule="auto"/>
        <w:ind w:firstLine="709"/>
        <w:rPr>
          <w:sz w:val="28"/>
          <w:szCs w:val="28"/>
        </w:rPr>
      </w:pPr>
      <w:r w:rsidRPr="00065974">
        <w:rPr>
          <w:sz w:val="28"/>
          <w:szCs w:val="28"/>
        </w:rPr>
        <w:t xml:space="preserve">Для раскрытия этой темы необходимо определить структуру банковской системы, дать определение кредитной организации, банка, небанковской кредитной организации, филиала и представительства кредитной организации, иностранного банка. </w:t>
      </w:r>
      <w:r>
        <w:rPr>
          <w:sz w:val="28"/>
          <w:szCs w:val="28"/>
        </w:rPr>
        <w:t xml:space="preserve">Рассмотреть </w:t>
      </w:r>
      <w:r>
        <w:rPr>
          <w:iCs/>
          <w:spacing w:val="4"/>
          <w:sz w:val="28"/>
        </w:rPr>
        <w:t>п</w:t>
      </w:r>
      <w:r w:rsidRPr="00EB69F8">
        <w:rPr>
          <w:iCs/>
          <w:spacing w:val="4"/>
          <w:sz w:val="28"/>
        </w:rPr>
        <w:t>орядок создания и прекращения деятельности кредитных организаций</w:t>
      </w:r>
      <w:r>
        <w:rPr>
          <w:iCs/>
          <w:spacing w:val="4"/>
          <w:sz w:val="28"/>
        </w:rPr>
        <w:t xml:space="preserve">, в т.ч. с иностранным </w:t>
      </w:r>
      <w:r>
        <w:rPr>
          <w:iCs/>
          <w:spacing w:val="4"/>
          <w:sz w:val="28"/>
        </w:rPr>
        <w:lastRenderedPageBreak/>
        <w:t xml:space="preserve">капиталом, филиалов и представительств кредитных организаций, а также допофисов и операционных касс, расположенных вне кассового узла кредитной организации. </w:t>
      </w:r>
      <w:r w:rsidRPr="00065974">
        <w:rPr>
          <w:sz w:val="28"/>
          <w:szCs w:val="28"/>
        </w:rPr>
        <w:t>Объяснить, как строятся отношения между Банком России, кредитными организациями и их клиентами. Определить место, занимаемое Центральным банком (ЦБ) в структуре банковской системы.</w:t>
      </w:r>
    </w:p>
    <w:p w:rsidR="00AC236E" w:rsidRPr="00F70036" w:rsidRDefault="00AC236E" w:rsidP="00AC236E">
      <w:pPr>
        <w:pStyle w:val="25"/>
        <w:spacing w:line="360" w:lineRule="auto"/>
        <w:rPr>
          <w:rFonts w:ascii="Times New Roman" w:hAnsi="Times New Roman"/>
          <w:sz w:val="28"/>
          <w:szCs w:val="28"/>
        </w:rPr>
      </w:pPr>
      <w:r w:rsidRPr="00F70036">
        <w:rPr>
          <w:rFonts w:ascii="Times New Roman" w:hAnsi="Times New Roman"/>
          <w:sz w:val="28"/>
          <w:szCs w:val="28"/>
        </w:rPr>
        <w:t>Одним из основных моментов темы является перечисление операций и сделок</w:t>
      </w:r>
      <w:r>
        <w:rPr>
          <w:rFonts w:ascii="Times New Roman" w:hAnsi="Times New Roman"/>
          <w:sz w:val="28"/>
          <w:szCs w:val="28"/>
        </w:rPr>
        <w:t>,</w:t>
      </w:r>
      <w:r w:rsidRPr="00F70036">
        <w:rPr>
          <w:rFonts w:ascii="Times New Roman" w:hAnsi="Times New Roman"/>
          <w:sz w:val="28"/>
          <w:szCs w:val="28"/>
        </w:rPr>
        <w:t xml:space="preserve"> осуществляемых кредитными организациями. Необходимо выделить, какие операции могут осуществлять все кредитные организации, а также какие операции не имеют право совершать небанковские кредитные организации. Далее логично ввести понятие термина «банковская тайна». Следует показать процесс формирования и развития банковской системы России. Обратить внимание на количество банков, образованных за последние годы, их организационно-правовую структуру. Раскрыть банковскую структуру в территориальном разрезе, указать, какие регионы занимают первые три места, выделить значение Москвы, как крупнейшего финансового центра России. Сделать вывод о состоянии банковской системы РФ в целом, какие сложились объективные предпосылки для дальнейшего ее развития.</w:t>
      </w:r>
    </w:p>
    <w:p w:rsidR="00AC236E" w:rsidRPr="00F70036" w:rsidRDefault="00AC236E" w:rsidP="00AC236E">
      <w:pPr>
        <w:pStyle w:val="25"/>
        <w:spacing w:line="360" w:lineRule="auto"/>
        <w:rPr>
          <w:rFonts w:ascii="Times New Roman" w:hAnsi="Times New Roman"/>
          <w:sz w:val="28"/>
          <w:szCs w:val="28"/>
        </w:rPr>
      </w:pPr>
      <w:r w:rsidRPr="00F70036">
        <w:rPr>
          <w:rFonts w:ascii="Times New Roman" w:hAnsi="Times New Roman"/>
          <w:sz w:val="28"/>
          <w:szCs w:val="28"/>
        </w:rPr>
        <w:t>Н</w:t>
      </w:r>
      <w:r w:rsidRPr="00F70036">
        <w:rPr>
          <w:rFonts w:ascii="Times New Roman" w:hAnsi="Times New Roman"/>
          <w:spacing w:val="-4"/>
          <w:sz w:val="28"/>
          <w:szCs w:val="28"/>
        </w:rPr>
        <w:t>еобходимо показать статус ЦБ России. Руководство и управление ЦБР, его основные задачи. Раскрывая функции ЦБ, следует наиболее подробно остановиться на функции монополии денежной эмиссии, банка правительства, банка банков, проводника официальной денежно-кредитной и валютной политики, органа надзора за банками и финансовыми рынками.</w:t>
      </w:r>
    </w:p>
    <w:p w:rsidR="00AC236E" w:rsidRDefault="00AC236E" w:rsidP="00AC236E">
      <w:pPr>
        <w:pStyle w:val="25"/>
        <w:spacing w:line="360" w:lineRule="auto"/>
        <w:rPr>
          <w:rFonts w:ascii="Times New Roman" w:hAnsi="Times New Roman"/>
          <w:sz w:val="28"/>
          <w:szCs w:val="28"/>
        </w:rPr>
      </w:pPr>
      <w:r w:rsidRPr="00065974">
        <w:rPr>
          <w:rFonts w:ascii="Times New Roman" w:hAnsi="Times New Roman"/>
          <w:sz w:val="28"/>
          <w:szCs w:val="28"/>
        </w:rPr>
        <w:t xml:space="preserve">Отметить два метода, которыми может осуществляться кредитное регулирование </w:t>
      </w:r>
      <w:r w:rsidRPr="00065974">
        <w:rPr>
          <w:rFonts w:ascii="Times New Roman" w:hAnsi="Times New Roman"/>
          <w:sz w:val="28"/>
          <w:szCs w:val="28"/>
        </w:rPr>
        <w:sym w:font="Symbol" w:char="002D"/>
      </w:r>
      <w:r w:rsidRPr="00065974">
        <w:rPr>
          <w:rFonts w:ascii="Times New Roman" w:hAnsi="Times New Roman"/>
          <w:sz w:val="28"/>
          <w:szCs w:val="28"/>
        </w:rPr>
        <w:t xml:space="preserve"> административный и экономический. Раскрыть основные показатели этих методов. Регулирование и надзор за деятельностью кредитных организаций со стороны ЦБ</w:t>
      </w:r>
      <w:r>
        <w:rPr>
          <w:rFonts w:ascii="Times New Roman" w:hAnsi="Times New Roman"/>
          <w:sz w:val="28"/>
          <w:szCs w:val="28"/>
        </w:rPr>
        <w:t xml:space="preserve"> </w:t>
      </w:r>
      <w:r w:rsidRPr="00065974">
        <w:rPr>
          <w:rFonts w:ascii="Times New Roman" w:hAnsi="Times New Roman"/>
          <w:sz w:val="28"/>
          <w:szCs w:val="28"/>
        </w:rPr>
        <w:t>Р</w:t>
      </w:r>
      <w:r>
        <w:rPr>
          <w:rFonts w:ascii="Times New Roman" w:hAnsi="Times New Roman"/>
          <w:sz w:val="28"/>
          <w:szCs w:val="28"/>
        </w:rPr>
        <w:t>Ф</w:t>
      </w:r>
      <w:r w:rsidRPr="00065974">
        <w:rPr>
          <w:rFonts w:ascii="Times New Roman" w:hAnsi="Times New Roman"/>
          <w:sz w:val="28"/>
          <w:szCs w:val="28"/>
        </w:rPr>
        <w:t>.</w:t>
      </w:r>
      <w:r>
        <w:rPr>
          <w:rFonts w:ascii="Times New Roman" w:hAnsi="Times New Roman"/>
          <w:sz w:val="28"/>
          <w:szCs w:val="28"/>
        </w:rPr>
        <w:t xml:space="preserve"> Изучить источники бюджетного финансирования деятельности ЦБ РФ и взаимоотношения Банка России с бюджетом. </w:t>
      </w:r>
    </w:p>
    <w:p w:rsidR="00AC236E" w:rsidRPr="00F70036" w:rsidRDefault="00AC236E" w:rsidP="00AC236E">
      <w:pPr>
        <w:pStyle w:val="25"/>
        <w:spacing w:line="360" w:lineRule="auto"/>
        <w:rPr>
          <w:rFonts w:ascii="Times New Roman" w:hAnsi="Times New Roman"/>
          <w:sz w:val="28"/>
          <w:szCs w:val="28"/>
        </w:rPr>
      </w:pPr>
      <w:r w:rsidRPr="00F70036">
        <w:rPr>
          <w:rFonts w:ascii="Times New Roman" w:hAnsi="Times New Roman"/>
          <w:sz w:val="28"/>
          <w:szCs w:val="28"/>
        </w:rPr>
        <w:lastRenderedPageBreak/>
        <w:t>Показать роль ЦБ</w:t>
      </w:r>
      <w:r>
        <w:rPr>
          <w:rFonts w:ascii="Times New Roman" w:hAnsi="Times New Roman"/>
          <w:sz w:val="28"/>
          <w:szCs w:val="28"/>
        </w:rPr>
        <w:t xml:space="preserve"> </w:t>
      </w:r>
      <w:r w:rsidRPr="00F70036">
        <w:rPr>
          <w:rFonts w:ascii="Times New Roman" w:hAnsi="Times New Roman"/>
          <w:sz w:val="28"/>
          <w:szCs w:val="28"/>
        </w:rPr>
        <w:t>Р</w:t>
      </w:r>
      <w:r>
        <w:rPr>
          <w:rFonts w:ascii="Times New Roman" w:hAnsi="Times New Roman"/>
          <w:sz w:val="28"/>
          <w:szCs w:val="28"/>
        </w:rPr>
        <w:t>Ф</w:t>
      </w:r>
      <w:r w:rsidRPr="00F70036">
        <w:rPr>
          <w:rFonts w:ascii="Times New Roman" w:hAnsi="Times New Roman"/>
          <w:sz w:val="28"/>
          <w:szCs w:val="28"/>
        </w:rPr>
        <w:t xml:space="preserve">, как кредитора последней инстанции, осуществляющего денежно-кредитное регулирование экономики страны. Описать, каким образом, в зависимости от направления кредитной политики (расширение или сокращение объемов кредитных вложений), ЦБ строит свои отношения с коммерческими банками. Охарактеризовать политику ЦБ России и инструменты проведения этой политики. </w:t>
      </w:r>
    </w:p>
    <w:p w:rsidR="00AC236E" w:rsidRDefault="00AC236E" w:rsidP="00AC236E">
      <w:pPr>
        <w:spacing w:line="360" w:lineRule="auto"/>
        <w:ind w:firstLine="709"/>
        <w:rPr>
          <w:sz w:val="28"/>
        </w:rPr>
      </w:pPr>
      <w:r>
        <w:rPr>
          <w:sz w:val="28"/>
        </w:rPr>
        <w:t xml:space="preserve">Описать кредитные аукционы ЦБ России. Описать различные способы проведения аукционов (по американскому, голландскому способу, с фиксированной процентной ставкой), допускаемые ЦБ. </w:t>
      </w:r>
    </w:p>
    <w:p w:rsidR="00AC236E" w:rsidRDefault="00AC236E" w:rsidP="00AC236E">
      <w:pPr>
        <w:spacing w:line="360" w:lineRule="auto"/>
        <w:ind w:firstLine="709"/>
        <w:rPr>
          <w:b/>
          <w:sz w:val="28"/>
        </w:rPr>
      </w:pPr>
      <w:r>
        <w:rPr>
          <w:sz w:val="28"/>
        </w:rPr>
        <w:t>Рассказать о ломбардном кредите, предоставляемом банкам ЦБ в целях регулирования ликвидности банков. Определить, каким банкам предоставляется такой кредит, на каких условиях, на какой срок, как происходит погашение ломбардного кредита, требования ЦБ в случае неисполнения банком-заемщиком обязательств по погашению ломбардного кредита.</w:t>
      </w:r>
    </w:p>
    <w:p w:rsidR="00AC236E" w:rsidRPr="00C74201" w:rsidRDefault="00AC236E" w:rsidP="00AC236E">
      <w:pPr>
        <w:spacing w:line="360" w:lineRule="auto"/>
        <w:ind w:firstLine="708"/>
        <w:rPr>
          <w:iCs/>
          <w:spacing w:val="4"/>
          <w:sz w:val="28"/>
        </w:rPr>
      </w:pPr>
      <w:r>
        <w:rPr>
          <w:sz w:val="28"/>
          <w:szCs w:val="28"/>
        </w:rPr>
        <w:t>Н</w:t>
      </w:r>
      <w:r>
        <w:rPr>
          <w:sz w:val="28"/>
        </w:rPr>
        <w:t xml:space="preserve">еобходимо отметить специфику банка как предприятия. Привести классификацию коммерческих банков (по формам собственности, по принадлежности капитала, по виду совершаемых операций, по территории деятельности, по отраслевой принадлежности, по размерам уставного капитала). </w:t>
      </w:r>
    </w:p>
    <w:p w:rsidR="00AC236E" w:rsidRPr="000D1FBF" w:rsidRDefault="00AC236E" w:rsidP="00AC236E">
      <w:pPr>
        <w:spacing w:line="360" w:lineRule="auto"/>
        <w:ind w:firstLine="709"/>
        <w:rPr>
          <w:spacing w:val="-6"/>
          <w:sz w:val="28"/>
        </w:rPr>
      </w:pPr>
      <w:r>
        <w:rPr>
          <w:spacing w:val="-6"/>
          <w:sz w:val="28"/>
        </w:rPr>
        <w:t>Н</w:t>
      </w:r>
      <w:r w:rsidRPr="000D1FBF">
        <w:rPr>
          <w:spacing w:val="-6"/>
          <w:sz w:val="28"/>
        </w:rPr>
        <w:t>еобходимо показать структуру правления банка. Функции собрания акционеров, Совета банка, правления, кредитного комитета, резервной комиссии.</w:t>
      </w:r>
    </w:p>
    <w:p w:rsidR="00AC236E" w:rsidRDefault="00AC236E" w:rsidP="00AC236E">
      <w:pPr>
        <w:spacing w:line="360" w:lineRule="auto"/>
        <w:ind w:firstLine="709"/>
        <w:rPr>
          <w:sz w:val="28"/>
        </w:rPr>
      </w:pPr>
      <w:r>
        <w:rPr>
          <w:sz w:val="28"/>
        </w:rPr>
        <w:t>Следующим важным моментом данной темы является порядок создания коммерческого банка. Следует перечислить документы, необходимые для регистрации банка, описать процедуру регистрации банка и лицензирования банковских операций, а также открытия филиалов и представительств банка. Изложить ход процессов отзыва лицензии на совершение банковских операций и ликвидации коммерческого банка.</w:t>
      </w:r>
    </w:p>
    <w:p w:rsidR="00AC236E" w:rsidRPr="009F4545" w:rsidRDefault="00AC236E" w:rsidP="00AC236E">
      <w:pPr>
        <w:spacing w:line="360" w:lineRule="auto"/>
        <w:ind w:firstLine="709"/>
        <w:rPr>
          <w:color w:val="000000"/>
          <w:spacing w:val="6"/>
          <w:sz w:val="28"/>
        </w:rPr>
      </w:pPr>
      <w:r>
        <w:rPr>
          <w:color w:val="000000"/>
          <w:spacing w:val="6"/>
          <w:sz w:val="28"/>
        </w:rPr>
        <w:t xml:space="preserve">Изучите </w:t>
      </w:r>
      <w:r w:rsidRPr="009F4545">
        <w:rPr>
          <w:color w:val="000000"/>
          <w:spacing w:val="6"/>
          <w:sz w:val="28"/>
        </w:rPr>
        <w:t xml:space="preserve">понятия риска, охарактеризуйте основные виды банковских рисков. Процесс управления рисками </w:t>
      </w:r>
      <w:r w:rsidRPr="009F4545">
        <w:rPr>
          <w:color w:val="000000"/>
          <w:spacing w:val="-6"/>
          <w:sz w:val="28"/>
        </w:rPr>
        <w:t xml:space="preserve">(риск-менеджмент) разбейте на ряд </w:t>
      </w:r>
      <w:r w:rsidRPr="009F4545">
        <w:rPr>
          <w:color w:val="000000"/>
          <w:spacing w:val="-6"/>
          <w:sz w:val="28"/>
        </w:rPr>
        <w:lastRenderedPageBreak/>
        <w:t>этапов; оценка риска, принятие/непринятие</w:t>
      </w:r>
      <w:r w:rsidRPr="009F4545">
        <w:rPr>
          <w:color w:val="000000"/>
          <w:spacing w:val="6"/>
          <w:sz w:val="28"/>
        </w:rPr>
        <w:t xml:space="preserve"> риска банком, регулирование риска (в случае его принятия), покрытие риска. </w:t>
      </w:r>
    </w:p>
    <w:p w:rsidR="00AC236E" w:rsidRDefault="00AC236E" w:rsidP="00AC236E">
      <w:pPr>
        <w:spacing w:line="360" w:lineRule="auto"/>
        <w:ind w:firstLine="709"/>
        <w:rPr>
          <w:color w:val="000000"/>
          <w:sz w:val="28"/>
        </w:rPr>
      </w:pPr>
      <w:r>
        <w:rPr>
          <w:color w:val="000000"/>
          <w:sz w:val="28"/>
        </w:rPr>
        <w:t xml:space="preserve">При рассмотрении кредитного риска объясните, почему он занимает особое место в системе банковских рисков. Выделите риск по отдельной кредитной сделке и риск по кредитному портфелю в целом, указав методы его оценки. В чем значение обеспечения кредита и резерва на возможные потери по ссудам в деле регулирования и покрытия кредитного риска? </w:t>
      </w:r>
    </w:p>
    <w:p w:rsidR="00AC236E" w:rsidRPr="00180C2A" w:rsidRDefault="00AC236E" w:rsidP="00AC236E">
      <w:pPr>
        <w:spacing w:line="360" w:lineRule="auto"/>
        <w:ind w:firstLine="709"/>
        <w:rPr>
          <w:spacing w:val="4"/>
          <w:sz w:val="28"/>
        </w:rPr>
      </w:pPr>
      <w:r w:rsidRPr="009F4545">
        <w:rPr>
          <w:color w:val="000000"/>
          <w:spacing w:val="4"/>
          <w:sz w:val="28"/>
        </w:rPr>
        <w:t xml:space="preserve">При рассмотрении риска несбалансированной ликвидности остановитесь на понятии общего резерва ликвидности и возможности привлечения средств для решения этой проблемы с рынка межбанковских кредитов. При характеристике процентного риска укажите, в каких случаях банк подвергается этому риску, а когда есть возможность его избежать. Как </w:t>
      </w:r>
      <w:r w:rsidRPr="009F4545">
        <w:rPr>
          <w:color w:val="000000"/>
          <w:spacing w:val="4"/>
          <w:sz w:val="28"/>
          <w:szCs w:val="19"/>
        </w:rPr>
        <w:t>осуществляется хеджирование процентного и валютного рисков с помощью срочных сделок? Какова роль нормативов Центрального банка в деле регулирования банковских рисков? Объясните, в каких случаях реализация банковских рисков приводит к банкротству банка и как можно этого избежать, какая имеется связь между рискованностью и доходностью банковской деятельности.</w:t>
      </w:r>
    </w:p>
    <w:p w:rsidR="00AC236E" w:rsidRPr="000D1FBF" w:rsidRDefault="00AC236E" w:rsidP="00AC236E">
      <w:pPr>
        <w:spacing w:line="302" w:lineRule="auto"/>
        <w:ind w:firstLine="709"/>
        <w:rPr>
          <w:b/>
        </w:rPr>
      </w:pPr>
    </w:p>
    <w:p w:rsidR="00AC236E" w:rsidRDefault="00AC236E" w:rsidP="00AC236E">
      <w:pPr>
        <w:tabs>
          <w:tab w:val="num" w:pos="720"/>
        </w:tabs>
        <w:spacing w:line="360" w:lineRule="auto"/>
        <w:ind w:firstLine="0"/>
        <w:rPr>
          <w:b/>
          <w:sz w:val="28"/>
          <w:szCs w:val="28"/>
        </w:rPr>
      </w:pPr>
      <w:r w:rsidRPr="000D1FBF">
        <w:rPr>
          <w:b/>
          <w:caps/>
          <w:sz w:val="28"/>
        </w:rPr>
        <w:t>Тема</w:t>
      </w:r>
      <w:r>
        <w:rPr>
          <w:b/>
          <w:sz w:val="28"/>
        </w:rPr>
        <w:t xml:space="preserve"> 2. Ресурсы коммерческого </w:t>
      </w:r>
      <w:r w:rsidRPr="00CE1E7E">
        <w:rPr>
          <w:b/>
          <w:sz w:val="28"/>
          <w:szCs w:val="28"/>
        </w:rPr>
        <w:t xml:space="preserve">банка и его капитал. </w:t>
      </w:r>
      <w:r>
        <w:rPr>
          <w:b/>
          <w:sz w:val="28"/>
          <w:szCs w:val="28"/>
        </w:rPr>
        <w:t xml:space="preserve">Пассивные операции коммерческого банка: сущность и структура. </w:t>
      </w:r>
      <w:r w:rsidRPr="00CE1E7E">
        <w:rPr>
          <w:b/>
          <w:sz w:val="28"/>
          <w:szCs w:val="28"/>
        </w:rPr>
        <w:t>Собственный капитал банка: сущность, структура и оценка достаточности.</w:t>
      </w:r>
      <w:r>
        <w:rPr>
          <w:b/>
          <w:sz w:val="28"/>
          <w:szCs w:val="28"/>
        </w:rPr>
        <w:t xml:space="preserve"> Доходы, расходы, </w:t>
      </w:r>
      <w:r w:rsidRPr="00CE1E7E">
        <w:rPr>
          <w:b/>
          <w:sz w:val="28"/>
          <w:szCs w:val="28"/>
        </w:rPr>
        <w:t>прибыль и ликвидность коммерческого банка. Банковская отчетность</w:t>
      </w:r>
    </w:p>
    <w:p w:rsidR="00AC236E" w:rsidRDefault="00AC236E" w:rsidP="00AC236E">
      <w:pPr>
        <w:tabs>
          <w:tab w:val="num" w:pos="720"/>
        </w:tabs>
        <w:spacing w:line="360" w:lineRule="auto"/>
        <w:ind w:firstLine="0"/>
        <w:jc w:val="left"/>
        <w:rPr>
          <w:b/>
          <w:i/>
          <w:sz w:val="28"/>
          <w:szCs w:val="28"/>
        </w:rPr>
      </w:pPr>
      <w:r w:rsidRPr="00C05487">
        <w:rPr>
          <w:b/>
          <w:i/>
          <w:sz w:val="28"/>
          <w:szCs w:val="28"/>
        </w:rPr>
        <w:t>Рекомендуемая литература</w:t>
      </w:r>
    </w:p>
    <w:p w:rsidR="00AC236E" w:rsidRDefault="00AC236E" w:rsidP="00AC236E">
      <w:pPr>
        <w:pStyle w:val="2"/>
        <w:jc w:val="both"/>
        <w:rPr>
          <w:i w:val="0"/>
          <w:szCs w:val="28"/>
        </w:rPr>
      </w:pPr>
      <w:r w:rsidRPr="005335FC">
        <w:rPr>
          <w:i w:val="0"/>
          <w:szCs w:val="28"/>
        </w:rPr>
        <w:t>Базовая  литература</w:t>
      </w:r>
      <w:r>
        <w:rPr>
          <w:i w:val="0"/>
          <w:szCs w:val="28"/>
        </w:rPr>
        <w:t xml:space="preserve">: </w:t>
      </w:r>
    </w:p>
    <w:p w:rsidR="00AC236E" w:rsidRPr="00A24DF1" w:rsidRDefault="00AC236E" w:rsidP="00AC236E">
      <w:pPr>
        <w:numPr>
          <w:ilvl w:val="0"/>
          <w:numId w:val="30"/>
        </w:numPr>
        <w:tabs>
          <w:tab w:val="clear" w:pos="1069"/>
          <w:tab w:val="num" w:pos="360"/>
        </w:tabs>
        <w:spacing w:line="360" w:lineRule="auto"/>
        <w:ind w:left="36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AC236E" w:rsidRPr="00A24DF1" w:rsidRDefault="00AC236E" w:rsidP="00AC236E">
      <w:pPr>
        <w:numPr>
          <w:ilvl w:val="0"/>
          <w:numId w:val="30"/>
        </w:numPr>
        <w:tabs>
          <w:tab w:val="clear" w:pos="1069"/>
          <w:tab w:val="num" w:pos="360"/>
        </w:tabs>
        <w:spacing w:line="360" w:lineRule="auto"/>
        <w:ind w:left="360"/>
        <w:rPr>
          <w:sz w:val="28"/>
          <w:szCs w:val="28"/>
        </w:rPr>
      </w:pPr>
      <w:r w:rsidRPr="00A24DF1">
        <w:rPr>
          <w:sz w:val="28"/>
          <w:szCs w:val="28"/>
        </w:rPr>
        <w:t xml:space="preserve">Стародубцева Е. Б. Банковское дело: учебник / Е.Б. Стародубцева. М.: ИД </w:t>
      </w:r>
      <w:r w:rsidRPr="00A24DF1">
        <w:rPr>
          <w:sz w:val="28"/>
          <w:szCs w:val="28"/>
        </w:rPr>
        <w:lastRenderedPageBreak/>
        <w:t xml:space="preserve">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34"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AC236E" w:rsidRDefault="00AC236E" w:rsidP="00AC236E">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AC236E" w:rsidRPr="007478A7" w:rsidRDefault="00AC236E" w:rsidP="00AC236E">
      <w:pPr>
        <w:numPr>
          <w:ilvl w:val="0"/>
          <w:numId w:val="30"/>
        </w:numPr>
        <w:tabs>
          <w:tab w:val="clear" w:pos="1069"/>
          <w:tab w:val="num" w:pos="360"/>
        </w:tabs>
        <w:spacing w:line="360" w:lineRule="auto"/>
        <w:ind w:left="36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AC236E" w:rsidRPr="007478A7" w:rsidRDefault="00AC236E" w:rsidP="00AC236E">
      <w:pPr>
        <w:numPr>
          <w:ilvl w:val="0"/>
          <w:numId w:val="30"/>
        </w:numPr>
        <w:tabs>
          <w:tab w:val="clear" w:pos="1069"/>
          <w:tab w:val="num" w:pos="360"/>
        </w:tabs>
        <w:spacing w:line="360" w:lineRule="auto"/>
        <w:ind w:left="36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AC236E" w:rsidRPr="007478A7" w:rsidRDefault="00AC236E" w:rsidP="00AC236E">
      <w:pPr>
        <w:numPr>
          <w:ilvl w:val="0"/>
          <w:numId w:val="30"/>
        </w:numPr>
        <w:tabs>
          <w:tab w:val="clear" w:pos="1069"/>
          <w:tab w:val="num" w:pos="360"/>
        </w:tabs>
        <w:spacing w:line="360" w:lineRule="auto"/>
        <w:ind w:left="36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AC236E" w:rsidRPr="007478A7" w:rsidRDefault="00AC236E" w:rsidP="00AC236E">
      <w:pPr>
        <w:numPr>
          <w:ilvl w:val="0"/>
          <w:numId w:val="30"/>
        </w:numPr>
        <w:tabs>
          <w:tab w:val="clear" w:pos="1069"/>
          <w:tab w:val="num" w:pos="360"/>
        </w:tabs>
        <w:spacing w:line="360" w:lineRule="auto"/>
        <w:ind w:left="36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8"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AC236E" w:rsidRPr="005335FC" w:rsidRDefault="00AC236E" w:rsidP="00AC236E">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Федеральный закон №395-1 от 02.12.1990 г. «О банках и банковской деятельности» (ред. от 04.11.2014 г).</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№353-ФЗ от 21.12.2013 г. «О потребительском кредите».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w:t>
      </w:r>
      <w:r w:rsidRPr="008D715C">
        <w:rPr>
          <w:sz w:val="28"/>
          <w:szCs w:val="28"/>
        </w:rPr>
        <w:t xml:space="preserve"> </w:t>
      </w:r>
      <w:r>
        <w:rPr>
          <w:sz w:val="28"/>
          <w:szCs w:val="28"/>
        </w:rPr>
        <w:t xml:space="preserve">«О страховании вкладов физических лиц в банках Российской Федерации».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Федеральный закон №224-ФЗ от 27.07.2010 г.</w:t>
      </w:r>
      <w:r w:rsidRPr="008D715C">
        <w:rPr>
          <w:sz w:val="28"/>
          <w:szCs w:val="28"/>
        </w:rPr>
        <w:t xml:space="preserve"> </w:t>
      </w:r>
      <w:r>
        <w:rPr>
          <w:sz w:val="28"/>
          <w:szCs w:val="28"/>
        </w:rPr>
        <w:t xml:space="preserve">«О противодействии неправомерному использованию инсайдерской информации и манипулированию рынком».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lastRenderedPageBreak/>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№152-ФЗ от 11.01.2003 г. «Об ипотечных ценных бумагах» (ред. от 21.12.2013 г.).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№129-ФЗ от 21.11.2006 г. «О бухгалтерском учете».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AC236E" w:rsidRPr="00C0323A" w:rsidRDefault="00AC236E" w:rsidP="00AC236E">
      <w:pPr>
        <w:widowControl/>
        <w:numPr>
          <w:ilvl w:val="0"/>
          <w:numId w:val="30"/>
        </w:numPr>
        <w:tabs>
          <w:tab w:val="clear" w:pos="1069"/>
          <w:tab w:val="num" w:pos="360"/>
        </w:tabs>
        <w:spacing w:line="312" w:lineRule="auto"/>
        <w:ind w:left="360"/>
        <w:rPr>
          <w:sz w:val="28"/>
        </w:rPr>
      </w:pPr>
      <w:r>
        <w:rPr>
          <w:bCs/>
          <w:iCs/>
          <w:sz w:val="28"/>
          <w:szCs w:val="28"/>
        </w:rPr>
        <w:t>Федеральный</w:t>
      </w:r>
      <w:r>
        <w:rPr>
          <w:sz w:val="28"/>
        </w:rPr>
        <w:t xml:space="preserve"> закон от 11.03.1997 N 48-ФЗ «О переводном и простом векселе».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Положение Банка России №54-П  от 31.06.1998 г.</w:t>
      </w:r>
      <w:r w:rsidRPr="008D715C">
        <w:rPr>
          <w:sz w:val="28"/>
          <w:szCs w:val="28"/>
        </w:rPr>
        <w:t xml:space="preserve"> </w:t>
      </w:r>
      <w:r>
        <w:rPr>
          <w:sz w:val="28"/>
          <w:szCs w:val="28"/>
        </w:rPr>
        <w:t xml:space="preserve">«О порядке предоставления (размещения) кредитными организациями денежных средств и их возврата (погашения)» (ред. от 27.07.2001 г.). </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AC236E" w:rsidRDefault="00AC236E" w:rsidP="00AC236E">
      <w:pPr>
        <w:widowControl/>
        <w:numPr>
          <w:ilvl w:val="0"/>
          <w:numId w:val="30"/>
        </w:numPr>
        <w:tabs>
          <w:tab w:val="clear" w:pos="1069"/>
          <w:tab w:val="num" w:pos="360"/>
        </w:tabs>
        <w:spacing w:line="360" w:lineRule="auto"/>
        <w:ind w:left="360"/>
        <w:rPr>
          <w:sz w:val="28"/>
          <w:szCs w:val="28"/>
        </w:rPr>
      </w:pPr>
      <w:r>
        <w:rPr>
          <w:sz w:val="28"/>
          <w:szCs w:val="28"/>
        </w:rPr>
        <w:t xml:space="preserve">Инструкция ЦБ РФ от 16.01.2004 г. №110-И «Об обязательных нормативах банков» (ред. от 08.11.2010 г.). </w:t>
      </w:r>
    </w:p>
    <w:p w:rsidR="00AC236E" w:rsidRDefault="00AC236E" w:rsidP="00AC236E">
      <w:pPr>
        <w:widowControl/>
        <w:numPr>
          <w:ilvl w:val="0"/>
          <w:numId w:val="30"/>
        </w:numPr>
        <w:tabs>
          <w:tab w:val="clear" w:pos="1069"/>
          <w:tab w:val="num" w:pos="360"/>
        </w:tabs>
        <w:spacing w:line="312" w:lineRule="auto"/>
        <w:ind w:left="36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AC236E" w:rsidRDefault="00AC236E" w:rsidP="00AC236E">
      <w:pPr>
        <w:widowControl/>
        <w:numPr>
          <w:ilvl w:val="0"/>
          <w:numId w:val="30"/>
        </w:numPr>
        <w:tabs>
          <w:tab w:val="clear" w:pos="1069"/>
          <w:tab w:val="num" w:pos="360"/>
        </w:tabs>
        <w:spacing w:line="312" w:lineRule="auto"/>
        <w:ind w:left="360"/>
        <w:rPr>
          <w:sz w:val="28"/>
        </w:rPr>
      </w:pPr>
      <w:r>
        <w:rPr>
          <w:sz w:val="28"/>
        </w:rPr>
        <w:lastRenderedPageBreak/>
        <w:t>Инструкция ЦБ РФ от 30.03.2004 N 111-И (ред. от 29.03.2006) «Об обязательной продаже части валютной выручки на внутреннем валютном рынке Российской Федерации».</w:t>
      </w:r>
    </w:p>
    <w:p w:rsidR="00AC236E" w:rsidRPr="00B94D4A" w:rsidRDefault="00AC236E" w:rsidP="00AC236E">
      <w:pPr>
        <w:widowControl/>
        <w:numPr>
          <w:ilvl w:val="0"/>
          <w:numId w:val="30"/>
        </w:numPr>
        <w:tabs>
          <w:tab w:val="clear" w:pos="1069"/>
          <w:tab w:val="num" w:pos="360"/>
        </w:tabs>
        <w:spacing w:line="317" w:lineRule="auto"/>
        <w:ind w:left="360"/>
        <w:rPr>
          <w:sz w:val="28"/>
        </w:rPr>
      </w:pPr>
      <w:r>
        <w:rPr>
          <w:sz w:val="28"/>
        </w:rPr>
        <w:t>Инструкция ЦБ РФ от 14.09.2006 N 28-И «Об открытии и закрытии банковских счетов, счетов по вкладам (депозитам)» (ред. от 25.11.2009 г.).</w:t>
      </w:r>
    </w:p>
    <w:p w:rsidR="00AC236E" w:rsidRDefault="00AC236E" w:rsidP="00AC236E">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AC236E" w:rsidRPr="000C7405" w:rsidRDefault="00AC236E" w:rsidP="00AC236E">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3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Pr="000C7405" w:rsidRDefault="00AC236E" w:rsidP="00AC236E">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Pr="000C7405" w:rsidRDefault="00AC236E" w:rsidP="00AC236E">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AC236E" w:rsidRPr="000C7405" w:rsidRDefault="00AC236E" w:rsidP="00AC236E">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AC236E" w:rsidRPr="000C7405" w:rsidRDefault="00AC236E" w:rsidP="00AC236E">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3"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Default="00AC236E" w:rsidP="00AC236E">
      <w:pPr>
        <w:widowControl/>
        <w:spacing w:line="360" w:lineRule="auto"/>
        <w:ind w:firstLine="0"/>
        <w:rPr>
          <w:b/>
          <w:sz w:val="28"/>
          <w:szCs w:val="28"/>
        </w:rPr>
      </w:pPr>
      <w:r>
        <w:rPr>
          <w:b/>
          <w:sz w:val="28"/>
          <w:szCs w:val="28"/>
        </w:rPr>
        <w:t>Рекомендуемые Интернет-ресурсы:</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44" w:history="1">
        <w:r w:rsidR="00AC236E">
          <w:rPr>
            <w:rStyle w:val="a3"/>
            <w:sz w:val="28"/>
            <w:szCs w:val="28"/>
            <w:lang w:val="en-US"/>
          </w:rPr>
          <w:t>www</w:t>
        </w:r>
        <w:r w:rsidR="00AC236E">
          <w:rPr>
            <w:rStyle w:val="a3"/>
            <w:sz w:val="28"/>
            <w:szCs w:val="28"/>
          </w:rPr>
          <w:t>.</w:t>
        </w:r>
        <w:r w:rsidR="00AC236E">
          <w:rPr>
            <w:rStyle w:val="a3"/>
            <w:sz w:val="28"/>
            <w:szCs w:val="28"/>
            <w:lang w:val="en-US"/>
          </w:rPr>
          <w:t>minfin</w:t>
        </w:r>
        <w:r w:rsidR="00AC236E">
          <w:rPr>
            <w:rStyle w:val="a3"/>
            <w:sz w:val="28"/>
            <w:szCs w:val="28"/>
          </w:rPr>
          <w:t>.</w:t>
        </w:r>
        <w:r w:rsidR="00AC236E">
          <w:rPr>
            <w:rStyle w:val="a3"/>
            <w:sz w:val="28"/>
            <w:szCs w:val="28"/>
            <w:lang w:val="en-US"/>
          </w:rPr>
          <w:t>ru</w:t>
        </w:r>
      </w:hyperlink>
      <w:r w:rsidR="00AC236E">
        <w:rPr>
          <w:sz w:val="28"/>
          <w:szCs w:val="28"/>
        </w:rPr>
        <w:t xml:space="preserve"> (Министерство финансов Российской Федерации)</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45" w:history="1">
        <w:r w:rsidR="00AC236E">
          <w:rPr>
            <w:rStyle w:val="a3"/>
            <w:sz w:val="28"/>
            <w:szCs w:val="28"/>
            <w:lang w:val="en-US"/>
          </w:rPr>
          <w:t>www</w:t>
        </w:r>
        <w:r w:rsidR="00AC236E">
          <w:rPr>
            <w:rStyle w:val="a3"/>
            <w:sz w:val="28"/>
            <w:szCs w:val="28"/>
          </w:rPr>
          <w:t>.</w:t>
        </w:r>
        <w:r w:rsidR="00AC236E">
          <w:rPr>
            <w:rStyle w:val="a3"/>
            <w:sz w:val="28"/>
            <w:szCs w:val="28"/>
            <w:lang w:val="en-US"/>
          </w:rPr>
          <w:t>rbc</w:t>
        </w:r>
        <w:r w:rsidR="00AC236E">
          <w:rPr>
            <w:rStyle w:val="a3"/>
            <w:sz w:val="28"/>
            <w:szCs w:val="28"/>
          </w:rPr>
          <w:t>.</w:t>
        </w:r>
        <w:r w:rsidR="00AC236E">
          <w:rPr>
            <w:rStyle w:val="a3"/>
            <w:sz w:val="28"/>
            <w:szCs w:val="28"/>
            <w:lang w:val="en-US"/>
          </w:rPr>
          <w:t>ru</w:t>
        </w:r>
      </w:hyperlink>
      <w:r w:rsidR="00AC236E">
        <w:rPr>
          <w:sz w:val="28"/>
          <w:szCs w:val="28"/>
        </w:rPr>
        <w:t xml:space="preserve"> </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46" w:history="1">
        <w:r w:rsidR="00AC236E">
          <w:rPr>
            <w:rStyle w:val="a3"/>
            <w:sz w:val="28"/>
            <w:szCs w:val="28"/>
            <w:lang w:val="en-US"/>
          </w:rPr>
          <w:t>www</w:t>
        </w:r>
        <w:r w:rsidR="00AC236E">
          <w:rPr>
            <w:rStyle w:val="a3"/>
            <w:sz w:val="28"/>
            <w:szCs w:val="28"/>
          </w:rPr>
          <w:t>.</w:t>
        </w:r>
        <w:r w:rsidR="00AC236E">
          <w:rPr>
            <w:rStyle w:val="a3"/>
            <w:sz w:val="28"/>
            <w:szCs w:val="28"/>
            <w:lang w:val="en-US"/>
          </w:rPr>
          <w:t>micex</w:t>
        </w:r>
        <w:r w:rsidR="00AC236E">
          <w:rPr>
            <w:rStyle w:val="a3"/>
            <w:sz w:val="28"/>
            <w:szCs w:val="28"/>
          </w:rPr>
          <w:t>.</w:t>
        </w:r>
        <w:r w:rsidR="00AC236E">
          <w:rPr>
            <w:rStyle w:val="a3"/>
            <w:sz w:val="28"/>
            <w:szCs w:val="28"/>
            <w:lang w:val="en-US"/>
          </w:rPr>
          <w:t>ru</w:t>
        </w:r>
      </w:hyperlink>
      <w:r w:rsidR="00AC236E">
        <w:rPr>
          <w:sz w:val="28"/>
          <w:szCs w:val="28"/>
        </w:rPr>
        <w:t>. (ММВБ)</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47" w:history="1">
        <w:r w:rsidR="00AC236E">
          <w:rPr>
            <w:rStyle w:val="a3"/>
            <w:sz w:val="28"/>
            <w:szCs w:val="28"/>
            <w:lang w:val="en-US"/>
          </w:rPr>
          <w:t>www</w:t>
        </w:r>
        <w:r w:rsidR="00AC236E">
          <w:rPr>
            <w:rStyle w:val="a3"/>
            <w:sz w:val="28"/>
            <w:szCs w:val="28"/>
          </w:rPr>
          <w:t>.</w:t>
        </w:r>
        <w:r w:rsidR="00AC236E">
          <w:rPr>
            <w:rStyle w:val="a3"/>
            <w:sz w:val="28"/>
            <w:szCs w:val="28"/>
            <w:lang w:val="en-US"/>
          </w:rPr>
          <w:t>bankir</w:t>
        </w:r>
        <w:r w:rsidR="00AC236E">
          <w:rPr>
            <w:rStyle w:val="a3"/>
            <w:sz w:val="28"/>
            <w:szCs w:val="28"/>
          </w:rPr>
          <w:t>.</w:t>
        </w:r>
        <w:r w:rsidR="00AC236E">
          <w:rPr>
            <w:rStyle w:val="a3"/>
            <w:sz w:val="28"/>
            <w:szCs w:val="28"/>
            <w:lang w:val="en-US"/>
          </w:rPr>
          <w:t>ru</w:t>
        </w:r>
      </w:hyperlink>
      <w:r w:rsidR="00AC236E">
        <w:rPr>
          <w:sz w:val="28"/>
          <w:szCs w:val="28"/>
        </w:rPr>
        <w:t xml:space="preserve"> (ресурс о банках и финансовом рынке России)</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48" w:history="1">
        <w:r w:rsidR="00AC236E">
          <w:rPr>
            <w:rStyle w:val="a3"/>
            <w:sz w:val="28"/>
            <w:szCs w:val="28"/>
            <w:lang w:val="en-US"/>
          </w:rPr>
          <w:t>www</w:t>
        </w:r>
        <w:r w:rsidR="00AC236E">
          <w:rPr>
            <w:rStyle w:val="a3"/>
            <w:sz w:val="28"/>
            <w:szCs w:val="28"/>
          </w:rPr>
          <w:t>.</w:t>
        </w:r>
        <w:r w:rsidR="00AC236E">
          <w:rPr>
            <w:rStyle w:val="a3"/>
            <w:sz w:val="28"/>
            <w:szCs w:val="28"/>
            <w:lang w:val="en-US"/>
          </w:rPr>
          <w:t>financemag</w:t>
        </w:r>
        <w:r w:rsidR="00AC236E">
          <w:rPr>
            <w:rStyle w:val="a3"/>
            <w:sz w:val="28"/>
            <w:szCs w:val="28"/>
          </w:rPr>
          <w:t>.</w:t>
        </w:r>
        <w:r w:rsidR="00AC236E">
          <w:rPr>
            <w:rStyle w:val="a3"/>
            <w:sz w:val="28"/>
            <w:szCs w:val="28"/>
            <w:lang w:val="en-US"/>
          </w:rPr>
          <w:t>ru</w:t>
        </w:r>
      </w:hyperlink>
      <w:r w:rsidR="00AC236E">
        <w:rPr>
          <w:sz w:val="28"/>
          <w:szCs w:val="28"/>
        </w:rPr>
        <w:t xml:space="preserve">., </w:t>
      </w:r>
      <w:hyperlink r:id="rId49" w:history="1">
        <w:r w:rsidR="00AC236E">
          <w:rPr>
            <w:rStyle w:val="a3"/>
            <w:sz w:val="28"/>
            <w:szCs w:val="28"/>
            <w:lang w:val="en-US"/>
          </w:rPr>
          <w:t>www</w:t>
        </w:r>
        <w:r w:rsidR="00AC236E">
          <w:rPr>
            <w:rStyle w:val="a3"/>
            <w:sz w:val="28"/>
            <w:szCs w:val="28"/>
          </w:rPr>
          <w:t>.</w:t>
        </w:r>
        <w:r w:rsidR="00AC236E">
          <w:rPr>
            <w:rStyle w:val="a3"/>
            <w:sz w:val="28"/>
            <w:szCs w:val="28"/>
            <w:lang w:val="en-US"/>
          </w:rPr>
          <w:t>cbr</w:t>
        </w:r>
        <w:r w:rsidR="00AC236E">
          <w:rPr>
            <w:rStyle w:val="a3"/>
            <w:sz w:val="28"/>
            <w:szCs w:val="28"/>
          </w:rPr>
          <w:t>.</w:t>
        </w:r>
        <w:r w:rsidR="00AC236E">
          <w:rPr>
            <w:rStyle w:val="a3"/>
            <w:sz w:val="28"/>
            <w:szCs w:val="28"/>
            <w:lang w:val="en-US"/>
          </w:rPr>
          <w:t>ru</w:t>
        </w:r>
      </w:hyperlink>
      <w:r w:rsidR="00AC236E">
        <w:rPr>
          <w:sz w:val="28"/>
          <w:szCs w:val="28"/>
        </w:rPr>
        <w:t>. (сайт ЦБ РФ)</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0" w:history="1">
        <w:r w:rsidR="00AC236E">
          <w:rPr>
            <w:rStyle w:val="a3"/>
            <w:sz w:val="28"/>
            <w:szCs w:val="28"/>
            <w:lang w:val="en-US"/>
          </w:rPr>
          <w:t>www</w:t>
        </w:r>
        <w:r w:rsidR="00AC236E">
          <w:rPr>
            <w:rStyle w:val="a3"/>
            <w:sz w:val="28"/>
            <w:szCs w:val="28"/>
          </w:rPr>
          <w:t>.</w:t>
        </w:r>
        <w:r w:rsidR="00AC236E">
          <w:rPr>
            <w:rStyle w:val="a3"/>
            <w:sz w:val="28"/>
            <w:szCs w:val="28"/>
            <w:lang w:val="en-US"/>
          </w:rPr>
          <w:t>credit</w:t>
        </w:r>
        <w:r w:rsidR="00AC236E">
          <w:rPr>
            <w:rStyle w:val="a3"/>
            <w:sz w:val="28"/>
            <w:szCs w:val="28"/>
          </w:rPr>
          <w:t>.</w:t>
        </w:r>
        <w:r w:rsidR="00AC236E">
          <w:rPr>
            <w:rStyle w:val="a3"/>
            <w:sz w:val="28"/>
            <w:szCs w:val="28"/>
            <w:lang w:val="en-US"/>
          </w:rPr>
          <w:t>rbc</w:t>
        </w:r>
        <w:r w:rsidR="00AC236E">
          <w:rPr>
            <w:rStyle w:val="a3"/>
            <w:sz w:val="28"/>
            <w:szCs w:val="28"/>
          </w:rPr>
          <w:t>.</w:t>
        </w:r>
        <w:r w:rsidR="00AC236E">
          <w:rPr>
            <w:rStyle w:val="a3"/>
            <w:sz w:val="28"/>
            <w:szCs w:val="28"/>
            <w:lang w:val="en-US"/>
          </w:rPr>
          <w:t>ru</w:t>
        </w:r>
      </w:hyperlink>
      <w:r w:rsidR="00AC236E">
        <w:rPr>
          <w:sz w:val="28"/>
          <w:szCs w:val="28"/>
        </w:rPr>
        <w:t xml:space="preserve">. (ресурс о кредитовании) </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1" w:history="1">
        <w:r w:rsidR="00AC236E">
          <w:rPr>
            <w:rStyle w:val="a3"/>
            <w:sz w:val="28"/>
            <w:szCs w:val="28"/>
            <w:lang w:val="en-US"/>
          </w:rPr>
          <w:t>www</w:t>
        </w:r>
        <w:r w:rsidR="00AC236E">
          <w:rPr>
            <w:rStyle w:val="a3"/>
            <w:sz w:val="28"/>
            <w:szCs w:val="28"/>
          </w:rPr>
          <w:t>.</w:t>
        </w:r>
        <w:r w:rsidR="00AC236E">
          <w:rPr>
            <w:rStyle w:val="a3"/>
            <w:sz w:val="28"/>
            <w:szCs w:val="28"/>
            <w:lang w:val="en-US"/>
          </w:rPr>
          <w:t>arb</w:t>
        </w:r>
        <w:r w:rsidR="00AC236E">
          <w:rPr>
            <w:rStyle w:val="a3"/>
            <w:sz w:val="28"/>
            <w:szCs w:val="28"/>
          </w:rPr>
          <w:t>.</w:t>
        </w:r>
        <w:r w:rsidR="00AC236E">
          <w:rPr>
            <w:rStyle w:val="a3"/>
            <w:sz w:val="28"/>
            <w:szCs w:val="28"/>
            <w:lang w:val="en-US"/>
          </w:rPr>
          <w:t>ru</w:t>
        </w:r>
      </w:hyperlink>
      <w:r w:rsidR="00AC236E">
        <w:rPr>
          <w:sz w:val="28"/>
          <w:szCs w:val="28"/>
        </w:rPr>
        <w:t>. (Ассоциация российских банков)</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2" w:history="1">
        <w:r w:rsidR="00AC236E">
          <w:rPr>
            <w:rStyle w:val="a3"/>
            <w:sz w:val="28"/>
            <w:szCs w:val="28"/>
            <w:lang w:val="en-US"/>
          </w:rPr>
          <w:t>www</w:t>
        </w:r>
        <w:r w:rsidR="00AC236E">
          <w:rPr>
            <w:rStyle w:val="a3"/>
            <w:sz w:val="28"/>
            <w:szCs w:val="28"/>
          </w:rPr>
          <w:t>.</w:t>
        </w:r>
        <w:r w:rsidR="00AC236E">
          <w:rPr>
            <w:rStyle w:val="a3"/>
            <w:sz w:val="28"/>
            <w:szCs w:val="28"/>
            <w:lang w:val="en-US"/>
          </w:rPr>
          <w:t>asv</w:t>
        </w:r>
        <w:r w:rsidR="00AC236E">
          <w:rPr>
            <w:rStyle w:val="a3"/>
            <w:sz w:val="28"/>
            <w:szCs w:val="28"/>
          </w:rPr>
          <w:t>.</w:t>
        </w:r>
        <w:r w:rsidR="00AC236E">
          <w:rPr>
            <w:rStyle w:val="a3"/>
            <w:sz w:val="28"/>
            <w:szCs w:val="28"/>
            <w:lang w:val="en-US"/>
          </w:rPr>
          <w:t>org</w:t>
        </w:r>
        <w:r w:rsidR="00AC236E">
          <w:rPr>
            <w:rStyle w:val="a3"/>
            <w:sz w:val="28"/>
            <w:szCs w:val="28"/>
          </w:rPr>
          <w:t>.</w:t>
        </w:r>
        <w:r w:rsidR="00AC236E">
          <w:rPr>
            <w:rStyle w:val="a3"/>
            <w:sz w:val="28"/>
            <w:szCs w:val="28"/>
            <w:lang w:val="en-US"/>
          </w:rPr>
          <w:t>ru</w:t>
        </w:r>
      </w:hyperlink>
      <w:r w:rsidR="00AC236E">
        <w:rPr>
          <w:sz w:val="28"/>
          <w:szCs w:val="28"/>
        </w:rPr>
        <w:t xml:space="preserve"> (Агентство по страхованию вкладов)</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3" w:history="1">
        <w:r w:rsidR="00AC236E">
          <w:rPr>
            <w:rStyle w:val="a3"/>
            <w:sz w:val="28"/>
            <w:szCs w:val="28"/>
            <w:lang w:val="en-US"/>
          </w:rPr>
          <w:t>www</w:t>
        </w:r>
        <w:r w:rsidR="00AC236E">
          <w:rPr>
            <w:rStyle w:val="a3"/>
            <w:sz w:val="28"/>
            <w:szCs w:val="28"/>
          </w:rPr>
          <w:t>.</w:t>
        </w:r>
        <w:r w:rsidR="00AC236E">
          <w:rPr>
            <w:rStyle w:val="a3"/>
            <w:sz w:val="28"/>
            <w:szCs w:val="28"/>
            <w:lang w:val="en-US"/>
          </w:rPr>
          <w:t>napka</w:t>
        </w:r>
        <w:r w:rsidR="00AC236E">
          <w:rPr>
            <w:rStyle w:val="a3"/>
            <w:sz w:val="28"/>
            <w:szCs w:val="28"/>
          </w:rPr>
          <w:t>.</w:t>
        </w:r>
        <w:r w:rsidR="00AC236E">
          <w:rPr>
            <w:rStyle w:val="a3"/>
            <w:sz w:val="28"/>
            <w:szCs w:val="28"/>
            <w:lang w:val="en-US"/>
          </w:rPr>
          <w:t>ru</w:t>
        </w:r>
      </w:hyperlink>
      <w:r w:rsidR="00AC236E">
        <w:rPr>
          <w:sz w:val="28"/>
          <w:szCs w:val="28"/>
        </w:rPr>
        <w:t xml:space="preserve"> (Национальная ассоциация профессиональных коллекторских агентств)</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4" w:history="1">
        <w:r w:rsidR="00AC236E">
          <w:rPr>
            <w:rStyle w:val="a3"/>
            <w:sz w:val="28"/>
            <w:szCs w:val="28"/>
            <w:lang w:val="en-US"/>
          </w:rPr>
          <w:t>www</w:t>
        </w:r>
        <w:r w:rsidR="00AC236E">
          <w:rPr>
            <w:rStyle w:val="a3"/>
            <w:sz w:val="28"/>
            <w:szCs w:val="28"/>
          </w:rPr>
          <w:t>.</w:t>
        </w:r>
        <w:r w:rsidR="00AC236E">
          <w:rPr>
            <w:rStyle w:val="a3"/>
            <w:sz w:val="28"/>
            <w:szCs w:val="28"/>
            <w:lang w:val="en-US"/>
          </w:rPr>
          <w:t>raexpert</w:t>
        </w:r>
        <w:r w:rsidR="00AC236E">
          <w:rPr>
            <w:rStyle w:val="a3"/>
            <w:sz w:val="28"/>
            <w:szCs w:val="28"/>
          </w:rPr>
          <w:t>.</w:t>
        </w:r>
        <w:r w:rsidR="00AC236E">
          <w:rPr>
            <w:rStyle w:val="a3"/>
            <w:sz w:val="28"/>
            <w:szCs w:val="28"/>
            <w:lang w:val="en-US"/>
          </w:rPr>
          <w:t>ru</w:t>
        </w:r>
      </w:hyperlink>
      <w:r w:rsidR="00AC236E">
        <w:rPr>
          <w:sz w:val="28"/>
          <w:szCs w:val="28"/>
        </w:rPr>
        <w:t xml:space="preserve"> (рейтинговое агентство «Эксперт РА»)</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5" w:history="1">
        <w:r w:rsidR="00AC236E">
          <w:rPr>
            <w:rStyle w:val="a3"/>
            <w:sz w:val="28"/>
            <w:szCs w:val="28"/>
            <w:lang w:val="en-US"/>
          </w:rPr>
          <w:t>www</w:t>
        </w:r>
        <w:r w:rsidR="00AC236E">
          <w:rPr>
            <w:rStyle w:val="a3"/>
            <w:sz w:val="28"/>
            <w:szCs w:val="28"/>
          </w:rPr>
          <w:t>.</w:t>
        </w:r>
        <w:r w:rsidR="00AC236E">
          <w:rPr>
            <w:rStyle w:val="a3"/>
            <w:sz w:val="28"/>
            <w:szCs w:val="28"/>
            <w:lang w:val="en-US"/>
          </w:rPr>
          <w:t>srb</w:t>
        </w:r>
        <w:r w:rsidR="00AC236E">
          <w:rPr>
            <w:rStyle w:val="a3"/>
            <w:sz w:val="28"/>
            <w:szCs w:val="28"/>
          </w:rPr>
          <w:t>.</w:t>
        </w:r>
        <w:r w:rsidR="00AC236E">
          <w:rPr>
            <w:rStyle w:val="a3"/>
            <w:sz w:val="28"/>
            <w:szCs w:val="28"/>
            <w:lang w:val="en-US"/>
          </w:rPr>
          <w:t>ru</w:t>
        </w:r>
      </w:hyperlink>
      <w:r w:rsidR="00AC236E">
        <w:rPr>
          <w:sz w:val="28"/>
          <w:szCs w:val="28"/>
        </w:rPr>
        <w:t>. (Сбербанк России)</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6" w:history="1">
        <w:r w:rsidR="00AC236E">
          <w:rPr>
            <w:rStyle w:val="a3"/>
            <w:sz w:val="28"/>
            <w:szCs w:val="28"/>
            <w:lang w:val="en-US"/>
          </w:rPr>
          <w:t>www</w:t>
        </w:r>
        <w:r w:rsidR="00AC236E">
          <w:rPr>
            <w:rStyle w:val="a3"/>
            <w:sz w:val="28"/>
            <w:szCs w:val="28"/>
          </w:rPr>
          <w:t>.</w:t>
        </w:r>
        <w:r w:rsidR="00AC236E">
          <w:rPr>
            <w:rStyle w:val="a3"/>
            <w:sz w:val="28"/>
            <w:szCs w:val="28"/>
            <w:lang w:val="en-US"/>
          </w:rPr>
          <w:t>vestifinance</w:t>
        </w:r>
        <w:r w:rsidR="00AC236E">
          <w:rPr>
            <w:rStyle w:val="a3"/>
            <w:sz w:val="28"/>
            <w:szCs w:val="28"/>
          </w:rPr>
          <w:t>.</w:t>
        </w:r>
        <w:r w:rsidR="00AC236E">
          <w:rPr>
            <w:rStyle w:val="a3"/>
            <w:sz w:val="28"/>
            <w:szCs w:val="28"/>
            <w:lang w:val="en-US"/>
          </w:rPr>
          <w:t>ru</w:t>
        </w:r>
      </w:hyperlink>
      <w:r w:rsidR="00AC236E">
        <w:rPr>
          <w:sz w:val="28"/>
          <w:szCs w:val="28"/>
        </w:rPr>
        <w:t xml:space="preserve">. (Финансовые вести </w:t>
      </w:r>
      <w:r w:rsidR="00AC236E">
        <w:rPr>
          <w:sz w:val="28"/>
          <w:szCs w:val="28"/>
          <w:lang w:val="en-US"/>
        </w:rPr>
        <w:t>TV</w:t>
      </w:r>
      <w:r w:rsidR="00AC236E">
        <w:rPr>
          <w:sz w:val="28"/>
          <w:szCs w:val="28"/>
        </w:rPr>
        <w:t>)</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7" w:history="1">
        <w:r w:rsidR="00AC236E">
          <w:rPr>
            <w:rStyle w:val="a3"/>
            <w:sz w:val="28"/>
            <w:szCs w:val="28"/>
            <w:lang w:val="en-US"/>
          </w:rPr>
          <w:t>www</w:t>
        </w:r>
        <w:r w:rsidR="00AC236E">
          <w:rPr>
            <w:rStyle w:val="a3"/>
            <w:sz w:val="28"/>
            <w:szCs w:val="28"/>
          </w:rPr>
          <w:t>.</w:t>
        </w:r>
        <w:r w:rsidR="00AC236E">
          <w:rPr>
            <w:rStyle w:val="a3"/>
            <w:sz w:val="28"/>
            <w:szCs w:val="28"/>
            <w:lang w:val="en-US"/>
          </w:rPr>
          <w:t>imf</w:t>
        </w:r>
        <w:r w:rsidR="00AC236E">
          <w:rPr>
            <w:rStyle w:val="a3"/>
            <w:sz w:val="28"/>
            <w:szCs w:val="28"/>
          </w:rPr>
          <w:t>.</w:t>
        </w:r>
        <w:r w:rsidR="00AC236E">
          <w:rPr>
            <w:rStyle w:val="a3"/>
            <w:sz w:val="28"/>
            <w:szCs w:val="28"/>
            <w:lang w:val="en-US"/>
          </w:rPr>
          <w:t>org</w:t>
        </w:r>
      </w:hyperlink>
      <w:r w:rsidR="00AC236E">
        <w:rPr>
          <w:sz w:val="28"/>
          <w:szCs w:val="28"/>
        </w:rPr>
        <w:t xml:space="preserve">. (МВФ) </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8" w:history="1">
        <w:r w:rsidR="00AC236E">
          <w:rPr>
            <w:rStyle w:val="a3"/>
            <w:sz w:val="28"/>
            <w:szCs w:val="28"/>
            <w:lang w:val="en-US"/>
          </w:rPr>
          <w:t>www</w:t>
        </w:r>
        <w:r w:rsidR="00AC236E">
          <w:rPr>
            <w:rStyle w:val="a3"/>
            <w:sz w:val="28"/>
            <w:szCs w:val="28"/>
          </w:rPr>
          <w:t>.</w:t>
        </w:r>
        <w:r w:rsidR="00AC236E">
          <w:rPr>
            <w:rStyle w:val="a3"/>
            <w:sz w:val="28"/>
            <w:szCs w:val="28"/>
            <w:lang w:val="en-US"/>
          </w:rPr>
          <w:t>bis</w:t>
        </w:r>
        <w:r w:rsidR="00AC236E">
          <w:rPr>
            <w:rStyle w:val="a3"/>
            <w:sz w:val="28"/>
            <w:szCs w:val="28"/>
          </w:rPr>
          <w:t>.</w:t>
        </w:r>
        <w:r w:rsidR="00AC236E">
          <w:rPr>
            <w:rStyle w:val="a3"/>
            <w:sz w:val="28"/>
            <w:szCs w:val="28"/>
            <w:lang w:val="en-US"/>
          </w:rPr>
          <w:t>org</w:t>
        </w:r>
      </w:hyperlink>
      <w:r w:rsidR="00AC236E">
        <w:rPr>
          <w:sz w:val="28"/>
          <w:szCs w:val="28"/>
        </w:rPr>
        <w:t>. (Банк международных расчетов)</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59" w:history="1">
        <w:r w:rsidR="00AC236E">
          <w:rPr>
            <w:rStyle w:val="a3"/>
            <w:sz w:val="28"/>
            <w:szCs w:val="28"/>
            <w:lang w:val="en-US"/>
          </w:rPr>
          <w:t>www</w:t>
        </w:r>
        <w:r w:rsidR="00AC236E">
          <w:rPr>
            <w:rStyle w:val="a3"/>
            <w:sz w:val="28"/>
            <w:szCs w:val="28"/>
          </w:rPr>
          <w:t>.</w:t>
        </w:r>
        <w:r w:rsidR="00AC236E">
          <w:rPr>
            <w:rStyle w:val="a3"/>
            <w:sz w:val="28"/>
            <w:szCs w:val="28"/>
            <w:lang w:val="en-US"/>
          </w:rPr>
          <w:t>worldbank</w:t>
        </w:r>
        <w:r w:rsidR="00AC236E">
          <w:rPr>
            <w:rStyle w:val="a3"/>
            <w:sz w:val="28"/>
            <w:szCs w:val="28"/>
          </w:rPr>
          <w:t>.</w:t>
        </w:r>
        <w:r w:rsidR="00AC236E">
          <w:rPr>
            <w:rStyle w:val="a3"/>
            <w:sz w:val="28"/>
            <w:szCs w:val="28"/>
            <w:lang w:val="en-US"/>
          </w:rPr>
          <w:t>org</w:t>
        </w:r>
      </w:hyperlink>
      <w:r w:rsidR="00AC236E">
        <w:rPr>
          <w:sz w:val="28"/>
          <w:szCs w:val="28"/>
        </w:rPr>
        <w:t>. (Всемирный банк)</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60" w:history="1">
        <w:r w:rsidR="00AC236E">
          <w:rPr>
            <w:rStyle w:val="a3"/>
            <w:sz w:val="28"/>
            <w:szCs w:val="28"/>
            <w:lang w:val="en-US"/>
          </w:rPr>
          <w:t>www</w:t>
        </w:r>
        <w:r w:rsidR="00AC236E">
          <w:rPr>
            <w:rStyle w:val="a3"/>
            <w:sz w:val="28"/>
            <w:szCs w:val="28"/>
          </w:rPr>
          <w:t>.</w:t>
        </w:r>
        <w:r w:rsidR="00AC236E">
          <w:rPr>
            <w:rStyle w:val="a3"/>
            <w:sz w:val="28"/>
            <w:szCs w:val="28"/>
            <w:lang w:val="en-US"/>
          </w:rPr>
          <w:t>federalreserve</w:t>
        </w:r>
        <w:r w:rsidR="00AC236E">
          <w:rPr>
            <w:rStyle w:val="a3"/>
            <w:sz w:val="28"/>
            <w:szCs w:val="28"/>
          </w:rPr>
          <w:t>.</w:t>
        </w:r>
        <w:r w:rsidR="00AC236E">
          <w:rPr>
            <w:rStyle w:val="a3"/>
            <w:sz w:val="28"/>
            <w:szCs w:val="28"/>
            <w:lang w:val="en-US"/>
          </w:rPr>
          <w:t>gov</w:t>
        </w:r>
      </w:hyperlink>
      <w:r w:rsidR="00AC236E">
        <w:rPr>
          <w:sz w:val="28"/>
          <w:szCs w:val="28"/>
        </w:rPr>
        <w:t xml:space="preserve">. (ФРС США) </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61" w:history="1">
        <w:r w:rsidR="00AC236E">
          <w:rPr>
            <w:rStyle w:val="a3"/>
            <w:sz w:val="28"/>
            <w:szCs w:val="28"/>
            <w:lang w:val="en-US"/>
          </w:rPr>
          <w:t>www</w:t>
        </w:r>
        <w:r w:rsidR="00AC236E">
          <w:rPr>
            <w:rStyle w:val="a3"/>
            <w:sz w:val="28"/>
            <w:szCs w:val="28"/>
          </w:rPr>
          <w:t>.</w:t>
        </w:r>
        <w:r w:rsidR="00AC236E">
          <w:rPr>
            <w:rStyle w:val="a3"/>
            <w:sz w:val="28"/>
            <w:szCs w:val="28"/>
            <w:lang w:val="en-US"/>
          </w:rPr>
          <w:t>garant</w:t>
        </w:r>
        <w:r w:rsidR="00AC236E">
          <w:rPr>
            <w:rStyle w:val="a3"/>
            <w:sz w:val="28"/>
            <w:szCs w:val="28"/>
          </w:rPr>
          <w:t>.</w:t>
        </w:r>
        <w:r w:rsidR="00AC236E">
          <w:rPr>
            <w:rStyle w:val="a3"/>
            <w:sz w:val="28"/>
            <w:szCs w:val="28"/>
            <w:lang w:val="en-US"/>
          </w:rPr>
          <w:t>ru</w:t>
        </w:r>
      </w:hyperlink>
      <w:r w:rsidR="00AC236E">
        <w:rPr>
          <w:sz w:val="28"/>
          <w:szCs w:val="28"/>
        </w:rPr>
        <w:t xml:space="preserve"> (правовая система Гарант)</w:t>
      </w:r>
    </w:p>
    <w:p w:rsidR="00AC236E" w:rsidRDefault="000A5028" w:rsidP="00AC236E">
      <w:pPr>
        <w:widowControl/>
        <w:numPr>
          <w:ilvl w:val="0"/>
          <w:numId w:val="30"/>
        </w:numPr>
        <w:shd w:val="clear" w:color="auto" w:fill="FFFFFF"/>
        <w:tabs>
          <w:tab w:val="clear" w:pos="1069"/>
          <w:tab w:val="num" w:pos="360"/>
        </w:tabs>
        <w:spacing w:line="360" w:lineRule="auto"/>
        <w:ind w:left="360"/>
        <w:rPr>
          <w:sz w:val="28"/>
          <w:szCs w:val="28"/>
        </w:rPr>
      </w:pPr>
      <w:hyperlink r:id="rId62" w:history="1">
        <w:r w:rsidR="00AC236E">
          <w:rPr>
            <w:rStyle w:val="a3"/>
            <w:sz w:val="28"/>
            <w:szCs w:val="28"/>
            <w:lang w:val="en-US"/>
          </w:rPr>
          <w:t>www</w:t>
        </w:r>
        <w:r w:rsidR="00AC236E">
          <w:rPr>
            <w:rStyle w:val="a3"/>
            <w:sz w:val="28"/>
            <w:szCs w:val="28"/>
          </w:rPr>
          <w:t>.</w:t>
        </w:r>
        <w:r w:rsidR="00AC236E">
          <w:rPr>
            <w:rStyle w:val="a3"/>
            <w:sz w:val="28"/>
            <w:szCs w:val="28"/>
            <w:lang w:val="en-US"/>
          </w:rPr>
          <w:t>consultant</w:t>
        </w:r>
        <w:r w:rsidR="00AC236E">
          <w:rPr>
            <w:rStyle w:val="a3"/>
            <w:sz w:val="28"/>
            <w:szCs w:val="28"/>
          </w:rPr>
          <w:t>.</w:t>
        </w:r>
        <w:r w:rsidR="00AC236E">
          <w:rPr>
            <w:rStyle w:val="a3"/>
            <w:sz w:val="28"/>
            <w:szCs w:val="28"/>
            <w:lang w:val="en-US"/>
          </w:rPr>
          <w:t>ru</w:t>
        </w:r>
      </w:hyperlink>
      <w:r w:rsidR="00AC236E">
        <w:rPr>
          <w:sz w:val="28"/>
          <w:szCs w:val="28"/>
        </w:rPr>
        <w:t xml:space="preserve"> (правовая система Консультант Плюс) и др. </w:t>
      </w:r>
    </w:p>
    <w:p w:rsidR="00AC236E" w:rsidRPr="00C05487" w:rsidRDefault="00AC236E" w:rsidP="00AC236E">
      <w:pPr>
        <w:tabs>
          <w:tab w:val="num" w:pos="720"/>
        </w:tabs>
        <w:spacing w:line="360" w:lineRule="auto"/>
        <w:ind w:firstLine="0"/>
        <w:jc w:val="left"/>
        <w:rPr>
          <w:b/>
          <w:i/>
          <w:sz w:val="28"/>
          <w:szCs w:val="28"/>
        </w:rPr>
      </w:pPr>
    </w:p>
    <w:p w:rsidR="00AC236E" w:rsidRDefault="00AC236E" w:rsidP="00AC236E">
      <w:pPr>
        <w:tabs>
          <w:tab w:val="num" w:pos="720"/>
        </w:tabs>
        <w:spacing w:line="360" w:lineRule="auto"/>
        <w:ind w:firstLine="0"/>
        <w:jc w:val="left"/>
        <w:rPr>
          <w:b/>
          <w:sz w:val="28"/>
          <w:szCs w:val="28"/>
        </w:rPr>
      </w:pPr>
      <w:r>
        <w:rPr>
          <w:b/>
          <w:sz w:val="28"/>
          <w:szCs w:val="28"/>
        </w:rPr>
        <w:t xml:space="preserve">Вопросы: </w:t>
      </w:r>
    </w:p>
    <w:p w:rsidR="00AC236E" w:rsidRPr="00023D0F" w:rsidRDefault="00AC236E" w:rsidP="00AC236E">
      <w:pPr>
        <w:tabs>
          <w:tab w:val="num" w:pos="720"/>
        </w:tabs>
        <w:spacing w:line="360" w:lineRule="auto"/>
        <w:ind w:firstLine="0"/>
        <w:jc w:val="left"/>
        <w:rPr>
          <w:b/>
          <w:sz w:val="28"/>
          <w:szCs w:val="28"/>
        </w:rPr>
      </w:pPr>
      <w:r>
        <w:rPr>
          <w:b/>
          <w:sz w:val="28"/>
          <w:szCs w:val="28"/>
        </w:rPr>
        <w:t xml:space="preserve">А: </w:t>
      </w:r>
    </w:p>
    <w:p w:rsidR="00AC236E" w:rsidRDefault="00AC236E" w:rsidP="00AC236E">
      <w:pPr>
        <w:numPr>
          <w:ilvl w:val="0"/>
          <w:numId w:val="26"/>
        </w:numPr>
        <w:spacing w:line="360" w:lineRule="auto"/>
        <w:rPr>
          <w:iCs/>
          <w:sz w:val="28"/>
        </w:rPr>
      </w:pPr>
      <w:r w:rsidRPr="007858D5">
        <w:rPr>
          <w:iCs/>
          <w:sz w:val="28"/>
        </w:rPr>
        <w:t>Цель фор</w:t>
      </w:r>
      <w:r>
        <w:rPr>
          <w:iCs/>
          <w:sz w:val="28"/>
        </w:rPr>
        <w:t>мирования банковских ресурсов, их структура и функции.</w:t>
      </w:r>
    </w:p>
    <w:p w:rsidR="00AC236E" w:rsidRDefault="00AC236E" w:rsidP="00AC236E">
      <w:pPr>
        <w:numPr>
          <w:ilvl w:val="0"/>
          <w:numId w:val="26"/>
        </w:numPr>
        <w:shd w:val="clear" w:color="auto" w:fill="FFFFFF"/>
        <w:autoSpaceDE w:val="0"/>
        <w:autoSpaceDN w:val="0"/>
        <w:adjustRightInd w:val="0"/>
        <w:spacing w:line="360" w:lineRule="auto"/>
        <w:rPr>
          <w:iCs/>
          <w:color w:val="000000"/>
          <w:sz w:val="28"/>
        </w:rPr>
      </w:pPr>
      <w:r>
        <w:rPr>
          <w:iCs/>
          <w:color w:val="000000"/>
          <w:sz w:val="28"/>
        </w:rPr>
        <w:t xml:space="preserve">Пассивные операции коммерческого банка: сущность и структура. </w:t>
      </w:r>
    </w:p>
    <w:p w:rsidR="00AC236E" w:rsidRDefault="00AC236E" w:rsidP="00AC236E">
      <w:pPr>
        <w:numPr>
          <w:ilvl w:val="0"/>
          <w:numId w:val="26"/>
        </w:numPr>
        <w:spacing w:line="360" w:lineRule="auto"/>
        <w:rPr>
          <w:iCs/>
          <w:sz w:val="28"/>
        </w:rPr>
      </w:pPr>
      <w:r>
        <w:rPr>
          <w:iCs/>
          <w:sz w:val="28"/>
        </w:rPr>
        <w:t xml:space="preserve">Собственные ресурсы (капитал) коммерческого банка, его структура, функции и регулирование. Базельские соглашения. </w:t>
      </w:r>
    </w:p>
    <w:p w:rsidR="00AC236E" w:rsidRPr="0065529E" w:rsidRDefault="00AC236E" w:rsidP="00AC236E">
      <w:pPr>
        <w:spacing w:line="360" w:lineRule="auto"/>
        <w:ind w:firstLine="0"/>
        <w:rPr>
          <w:b/>
          <w:iCs/>
          <w:sz w:val="28"/>
        </w:rPr>
      </w:pPr>
      <w:r w:rsidRPr="0065529E">
        <w:rPr>
          <w:b/>
          <w:iCs/>
          <w:sz w:val="28"/>
        </w:rPr>
        <w:t xml:space="preserve">В: </w:t>
      </w:r>
    </w:p>
    <w:p w:rsidR="00AC236E" w:rsidRPr="007858D5" w:rsidRDefault="00AC236E" w:rsidP="00AC236E">
      <w:pPr>
        <w:numPr>
          <w:ilvl w:val="0"/>
          <w:numId w:val="26"/>
        </w:numPr>
        <w:spacing w:line="360" w:lineRule="auto"/>
        <w:rPr>
          <w:iCs/>
          <w:sz w:val="28"/>
        </w:rPr>
      </w:pPr>
      <w:r w:rsidRPr="007858D5">
        <w:rPr>
          <w:iCs/>
          <w:sz w:val="28"/>
        </w:rPr>
        <w:t>Рынок кредитных ресурсов.</w:t>
      </w:r>
    </w:p>
    <w:p w:rsidR="00AC236E" w:rsidRDefault="00AC236E" w:rsidP="00AC236E">
      <w:pPr>
        <w:numPr>
          <w:ilvl w:val="0"/>
          <w:numId w:val="26"/>
        </w:numPr>
        <w:spacing w:line="360" w:lineRule="auto"/>
        <w:rPr>
          <w:iCs/>
          <w:sz w:val="28"/>
        </w:rPr>
      </w:pPr>
      <w:r w:rsidRPr="007858D5">
        <w:rPr>
          <w:iCs/>
          <w:sz w:val="28"/>
        </w:rPr>
        <w:t>Межбанковский кредитный рынок.</w:t>
      </w:r>
    </w:p>
    <w:p w:rsidR="00AC236E" w:rsidRDefault="00AC236E" w:rsidP="00AC236E">
      <w:pPr>
        <w:spacing w:line="360" w:lineRule="auto"/>
        <w:ind w:firstLine="0"/>
        <w:rPr>
          <w:iCs/>
          <w:sz w:val="28"/>
        </w:rPr>
      </w:pPr>
      <w:r w:rsidRPr="0065529E">
        <w:rPr>
          <w:b/>
          <w:iCs/>
          <w:color w:val="000000"/>
          <w:sz w:val="28"/>
        </w:rPr>
        <w:t>С:</w:t>
      </w:r>
    </w:p>
    <w:p w:rsidR="00AC236E" w:rsidRPr="007858D5" w:rsidRDefault="00AC236E" w:rsidP="00AC236E">
      <w:pPr>
        <w:numPr>
          <w:ilvl w:val="0"/>
          <w:numId w:val="26"/>
        </w:numPr>
        <w:shd w:val="clear" w:color="auto" w:fill="FFFFFF"/>
        <w:autoSpaceDE w:val="0"/>
        <w:autoSpaceDN w:val="0"/>
        <w:adjustRightInd w:val="0"/>
        <w:spacing w:line="360" w:lineRule="auto"/>
        <w:rPr>
          <w:iCs/>
          <w:sz w:val="28"/>
        </w:rPr>
      </w:pPr>
      <w:r w:rsidRPr="007858D5">
        <w:rPr>
          <w:iCs/>
          <w:color w:val="000000"/>
          <w:sz w:val="28"/>
        </w:rPr>
        <w:t>Доходы и расходы коммерческого банка.</w:t>
      </w:r>
    </w:p>
    <w:p w:rsidR="00AC236E" w:rsidRPr="0065529E" w:rsidRDefault="00AC236E" w:rsidP="00AC236E">
      <w:pPr>
        <w:numPr>
          <w:ilvl w:val="0"/>
          <w:numId w:val="26"/>
        </w:numPr>
        <w:shd w:val="clear" w:color="auto" w:fill="FFFFFF"/>
        <w:autoSpaceDE w:val="0"/>
        <w:autoSpaceDN w:val="0"/>
        <w:adjustRightInd w:val="0"/>
        <w:spacing w:line="360" w:lineRule="auto"/>
        <w:rPr>
          <w:iCs/>
          <w:sz w:val="28"/>
        </w:rPr>
      </w:pPr>
      <w:r w:rsidRPr="007858D5">
        <w:rPr>
          <w:iCs/>
          <w:color w:val="000000"/>
          <w:sz w:val="28"/>
        </w:rPr>
        <w:t>Процентная маржа.</w:t>
      </w:r>
    </w:p>
    <w:p w:rsidR="00AC236E" w:rsidRPr="00233754" w:rsidRDefault="00AC236E" w:rsidP="00AC236E">
      <w:pPr>
        <w:numPr>
          <w:ilvl w:val="0"/>
          <w:numId w:val="26"/>
        </w:numPr>
        <w:shd w:val="clear" w:color="auto" w:fill="FFFFFF"/>
        <w:autoSpaceDE w:val="0"/>
        <w:autoSpaceDN w:val="0"/>
        <w:adjustRightInd w:val="0"/>
        <w:spacing w:line="360" w:lineRule="auto"/>
        <w:rPr>
          <w:color w:val="000000"/>
          <w:sz w:val="28"/>
        </w:rPr>
      </w:pPr>
      <w:r w:rsidRPr="007858D5">
        <w:rPr>
          <w:iCs/>
          <w:color w:val="000000"/>
          <w:sz w:val="28"/>
        </w:rPr>
        <w:t>Формирование и использование прибыли коммерческого банка.</w:t>
      </w:r>
    </w:p>
    <w:p w:rsidR="00AC236E" w:rsidRPr="00233754" w:rsidRDefault="00AC236E" w:rsidP="00AC236E">
      <w:pPr>
        <w:shd w:val="clear" w:color="auto" w:fill="FFFFFF"/>
        <w:autoSpaceDE w:val="0"/>
        <w:autoSpaceDN w:val="0"/>
        <w:adjustRightInd w:val="0"/>
        <w:spacing w:line="360" w:lineRule="auto"/>
        <w:ind w:firstLine="0"/>
        <w:rPr>
          <w:b/>
          <w:iCs/>
          <w:sz w:val="28"/>
        </w:rPr>
      </w:pPr>
      <w:r>
        <w:rPr>
          <w:b/>
          <w:iCs/>
          <w:color w:val="000000"/>
          <w:sz w:val="28"/>
          <w:lang w:val="en-US"/>
        </w:rPr>
        <w:t>D</w:t>
      </w:r>
      <w:r w:rsidRPr="0065529E">
        <w:rPr>
          <w:b/>
          <w:iCs/>
          <w:color w:val="000000"/>
          <w:sz w:val="28"/>
        </w:rPr>
        <w:t xml:space="preserve">: </w:t>
      </w:r>
      <w:r>
        <w:rPr>
          <w:b/>
          <w:iCs/>
          <w:color w:val="000000"/>
          <w:sz w:val="28"/>
        </w:rPr>
        <w:t xml:space="preserve"> </w:t>
      </w:r>
      <w:r w:rsidRPr="007858D5">
        <w:rPr>
          <w:color w:val="000000"/>
          <w:sz w:val="28"/>
        </w:rPr>
        <w:t xml:space="preserve">  </w:t>
      </w:r>
    </w:p>
    <w:p w:rsidR="00AC236E" w:rsidRPr="007858D5" w:rsidRDefault="00AC236E" w:rsidP="00AC236E">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t>Понятие ликвидности. Ликвидность и платежеспособность банка.</w:t>
      </w:r>
    </w:p>
    <w:p w:rsidR="00AC236E" w:rsidRPr="007858D5" w:rsidRDefault="00AC236E" w:rsidP="00AC236E">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lastRenderedPageBreak/>
        <w:t>Факторы, влияющие на ликвидность и платежеспособность банка.</w:t>
      </w:r>
    </w:p>
    <w:p w:rsidR="00AC236E" w:rsidRPr="005F0F43" w:rsidRDefault="00AC236E" w:rsidP="00AC236E">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t>Риск дефицита ликвидности и способы управления ими.</w:t>
      </w:r>
      <w:r>
        <w:rPr>
          <w:sz w:val="28"/>
        </w:rPr>
        <w:t xml:space="preserve"> </w:t>
      </w:r>
      <w:r w:rsidRPr="007858D5">
        <w:rPr>
          <w:iCs/>
          <w:color w:val="000000"/>
          <w:sz w:val="28"/>
          <w:szCs w:val="19"/>
        </w:rPr>
        <w:t>Регулирование ликвидности со стороны Центрального банка</w:t>
      </w:r>
      <w:r w:rsidRPr="007858D5">
        <w:rPr>
          <w:color w:val="000000"/>
          <w:sz w:val="28"/>
          <w:szCs w:val="19"/>
        </w:rPr>
        <w:t>.</w:t>
      </w:r>
    </w:p>
    <w:p w:rsidR="00AC236E" w:rsidRDefault="00AC236E" w:rsidP="00AC236E">
      <w:pPr>
        <w:spacing w:line="360" w:lineRule="auto"/>
        <w:ind w:firstLine="709"/>
        <w:rPr>
          <w:sz w:val="28"/>
        </w:rPr>
      </w:pPr>
      <w:r>
        <w:rPr>
          <w:sz w:val="28"/>
        </w:rPr>
        <w:t xml:space="preserve">Прежде всего, следует дать определение собственных, привлеченных, заемных ресурсов. Перечислить факторы, от которых зависит структура банковских ресурсов. Затем необходимо остановиться на каждом из источников ресурсной базы банка. Охарактеризовать собственные банковские средства: уставной капитал, резервный, страховой и другие фонды, образуемые за счет прибыли банка, нераспределенной прибыли. Показать, в каком отношении друг к другу относятся капитал и обязательства банка. Перечислить состав привлеченных средств. Разъяснить сущность депозитов. Описать вклады: до востребования, срочные, сберегательные. </w:t>
      </w:r>
    </w:p>
    <w:p w:rsidR="00AC236E" w:rsidRDefault="00AC236E" w:rsidP="00AC236E">
      <w:pPr>
        <w:spacing w:line="360" w:lineRule="auto"/>
        <w:ind w:firstLine="709"/>
        <w:rPr>
          <w:sz w:val="28"/>
        </w:rPr>
      </w:pPr>
      <w:r>
        <w:rPr>
          <w:sz w:val="28"/>
        </w:rPr>
        <w:t>Раскрыть сущность рынка кредитных ресурсов, его функционирование. Перечислить операции, проводимые на рынке кредитных ресурсов. Описать межбанковский рынок как часть рынка ссудного капитала.</w:t>
      </w:r>
    </w:p>
    <w:p w:rsidR="00AC236E" w:rsidRDefault="00AC236E" w:rsidP="00AC236E">
      <w:pPr>
        <w:shd w:val="clear" w:color="auto" w:fill="FFFFFF"/>
        <w:autoSpaceDE w:val="0"/>
        <w:autoSpaceDN w:val="0"/>
        <w:adjustRightInd w:val="0"/>
        <w:spacing w:line="360" w:lineRule="auto"/>
        <w:ind w:firstLine="709"/>
        <w:rPr>
          <w:sz w:val="28"/>
        </w:rPr>
      </w:pPr>
      <w:r>
        <w:rPr>
          <w:color w:val="000000"/>
          <w:sz w:val="28"/>
        </w:rPr>
        <w:t>Источником доходов коммерческих банков являются различные виды банковского бизнеса, поэтому важно охарактеризовать основные из них:</w:t>
      </w:r>
    </w:p>
    <w:p w:rsidR="00AC236E" w:rsidRDefault="00AC236E" w:rsidP="00AC236E">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ссудный бизнес;</w:t>
      </w:r>
    </w:p>
    <w:p w:rsidR="00AC236E" w:rsidRDefault="00AC236E" w:rsidP="00AC236E">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дисконт бизнес;</w:t>
      </w:r>
    </w:p>
    <w:p w:rsidR="00AC236E" w:rsidRDefault="00AC236E" w:rsidP="00AC236E">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охранный бизнес;</w:t>
      </w:r>
    </w:p>
    <w:p w:rsidR="00AC236E" w:rsidRDefault="00AC236E" w:rsidP="00AC236E">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бизнес с ценными бумагами;</w:t>
      </w:r>
    </w:p>
    <w:p w:rsidR="00AC236E" w:rsidRDefault="00AC236E" w:rsidP="00AC236E">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гарантийная деятельность банка;</w:t>
      </w:r>
    </w:p>
    <w:p w:rsidR="00AC236E" w:rsidRDefault="00AC236E" w:rsidP="00AC236E">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бизнес, связанный с привлечением вкладов и осуществлением операций по поручению вкладчиков;</w:t>
      </w:r>
    </w:p>
    <w:p w:rsidR="00AC236E" w:rsidRDefault="00AC236E" w:rsidP="00AC236E">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доходы от небанковских операций, которые осуществляются по поручению вкладчиков;</w:t>
      </w:r>
    </w:p>
    <w:p w:rsidR="00AC236E" w:rsidRPr="00575A5E" w:rsidRDefault="00AC236E" w:rsidP="00AC236E">
      <w:pPr>
        <w:widowControl/>
        <w:numPr>
          <w:ilvl w:val="0"/>
          <w:numId w:val="22"/>
        </w:numPr>
        <w:shd w:val="clear" w:color="auto" w:fill="FFFFFF"/>
        <w:tabs>
          <w:tab w:val="clear" w:pos="1996"/>
          <w:tab w:val="num" w:pos="1050"/>
        </w:tabs>
        <w:autoSpaceDE w:val="0"/>
        <w:autoSpaceDN w:val="0"/>
        <w:adjustRightInd w:val="0"/>
        <w:spacing w:line="360" w:lineRule="auto"/>
        <w:ind w:left="0" w:firstLine="709"/>
        <w:rPr>
          <w:color w:val="000000"/>
          <w:spacing w:val="-4"/>
          <w:sz w:val="28"/>
        </w:rPr>
      </w:pPr>
      <w:r w:rsidRPr="00575A5E">
        <w:rPr>
          <w:color w:val="000000"/>
          <w:spacing w:val="-4"/>
          <w:sz w:val="28"/>
        </w:rPr>
        <w:t>доходы от небанковских операций, которые осуществляются банками.</w:t>
      </w:r>
    </w:p>
    <w:p w:rsidR="00AC236E" w:rsidRDefault="00AC236E" w:rsidP="00AC236E">
      <w:pPr>
        <w:shd w:val="clear" w:color="auto" w:fill="FFFFFF"/>
        <w:autoSpaceDE w:val="0"/>
        <w:autoSpaceDN w:val="0"/>
        <w:adjustRightInd w:val="0"/>
        <w:spacing w:line="360" w:lineRule="auto"/>
        <w:ind w:firstLine="709"/>
        <w:rPr>
          <w:color w:val="000000"/>
          <w:spacing w:val="-6"/>
          <w:sz w:val="28"/>
        </w:rPr>
      </w:pPr>
      <w:r w:rsidRPr="00575A5E">
        <w:rPr>
          <w:color w:val="000000"/>
          <w:spacing w:val="-6"/>
          <w:sz w:val="28"/>
        </w:rPr>
        <w:t>Далее важно дать анализ расходов коммерческого банка по форме и</w:t>
      </w:r>
      <w:r w:rsidRPr="00575A5E">
        <w:rPr>
          <w:spacing w:val="-6"/>
          <w:sz w:val="28"/>
        </w:rPr>
        <w:t xml:space="preserve"> </w:t>
      </w:r>
      <w:r w:rsidRPr="00575A5E">
        <w:rPr>
          <w:color w:val="000000"/>
          <w:spacing w:val="-6"/>
          <w:sz w:val="28"/>
        </w:rPr>
        <w:t>видам учета, осуществить оценку уровня доходов и расходов коммерческого банка (отечественные и зарубежные методики), способы оценки банковской прибыли.</w:t>
      </w:r>
      <w:r>
        <w:rPr>
          <w:color w:val="000000"/>
          <w:spacing w:val="-6"/>
          <w:sz w:val="28"/>
        </w:rPr>
        <w:t xml:space="preserve"> </w:t>
      </w:r>
    </w:p>
    <w:p w:rsidR="00AC236E" w:rsidRDefault="00AC236E" w:rsidP="00AC236E">
      <w:pPr>
        <w:spacing w:line="360" w:lineRule="auto"/>
        <w:ind w:firstLine="709"/>
        <w:rPr>
          <w:color w:val="000000"/>
          <w:sz w:val="28"/>
        </w:rPr>
      </w:pPr>
      <w:r>
        <w:rPr>
          <w:color w:val="000000"/>
          <w:sz w:val="28"/>
          <w:szCs w:val="19"/>
        </w:rPr>
        <w:lastRenderedPageBreak/>
        <w:t xml:space="preserve">Раскройте понятие ликвидности, обратив внимание на то, что именно ликвидность лежит в основе платежеспособности коммерческого банка, хотя эти понятия и неравнозначны. Выявив факторы, влияющие на ликвидность и на платежеспособность, Вы поймете, как соотносятся эти понятия. При рассмотрении способов управления риском дефицита ликвидности поясните, что такое общий запас ликвидности, как он регулируется, в чем состоит проблема соотношения ликвидности и доходности в деятельности банка. Какую роль в деле поддержания ликвидности играют межбанковские </w:t>
      </w:r>
      <w:r>
        <w:rPr>
          <w:color w:val="000000"/>
          <w:sz w:val="28"/>
        </w:rPr>
        <w:t>кредиты? Всем ли банкам доступен этот источник ресурсов? Приведите показатели и нормативы, с помощью которых Центральный Банк регулирует ликвидность и платежеспособность коммерческих банков, и объясните, чем вызвана необходимость такого регулирования.</w:t>
      </w:r>
    </w:p>
    <w:p w:rsidR="00AC236E" w:rsidRPr="00B5427E" w:rsidRDefault="00AC236E" w:rsidP="00AC236E">
      <w:pPr>
        <w:widowControl/>
        <w:spacing w:line="360" w:lineRule="auto"/>
        <w:ind w:firstLine="709"/>
        <w:rPr>
          <w:sz w:val="28"/>
          <w:szCs w:val="28"/>
        </w:rPr>
      </w:pPr>
      <w:r>
        <w:rPr>
          <w:sz w:val="28"/>
          <w:szCs w:val="28"/>
        </w:rPr>
        <w:t>Рассмотрите в</w:t>
      </w:r>
      <w:r w:rsidRPr="00B5427E">
        <w:rPr>
          <w:sz w:val="28"/>
          <w:szCs w:val="28"/>
        </w:rPr>
        <w:t xml:space="preserve">иды банковской отчетности. Баланс банка и принципы его составления. Годовая отчетность кредитной организации, в т.ч. публикуемая.  Консолидированная отчетность. Требования МСФО. </w:t>
      </w:r>
    </w:p>
    <w:p w:rsidR="00AC236E" w:rsidRPr="00B5427E" w:rsidRDefault="00AC236E" w:rsidP="00AC236E">
      <w:pPr>
        <w:spacing w:line="360" w:lineRule="auto"/>
        <w:ind w:firstLine="709"/>
        <w:rPr>
          <w:sz w:val="28"/>
          <w:szCs w:val="28"/>
        </w:rPr>
      </w:pPr>
      <w:r w:rsidRPr="00B5427E">
        <w:rPr>
          <w:spacing w:val="4"/>
          <w:sz w:val="28"/>
          <w:szCs w:val="28"/>
        </w:rPr>
        <w:t>Бюджетирование и управленческий анализ в коммерческом банке. Формирование системы внутреннего контроля и аудита в кредитной организации, ее цели, сущность и принципы.</w:t>
      </w:r>
    </w:p>
    <w:p w:rsidR="00AC236E" w:rsidRPr="00575A5E" w:rsidRDefault="00AC236E" w:rsidP="00AC236E">
      <w:pPr>
        <w:spacing w:line="310" w:lineRule="auto"/>
        <w:ind w:firstLine="0"/>
        <w:rPr>
          <w:b/>
          <w:sz w:val="22"/>
          <w:szCs w:val="22"/>
        </w:rPr>
      </w:pPr>
    </w:p>
    <w:p w:rsidR="00AC236E" w:rsidRDefault="00AC236E" w:rsidP="00AC236E">
      <w:pPr>
        <w:spacing w:line="312" w:lineRule="auto"/>
        <w:ind w:firstLine="0"/>
        <w:rPr>
          <w:b/>
          <w:sz w:val="28"/>
          <w:szCs w:val="28"/>
          <w:lang w:eastAsia="en-US"/>
        </w:rPr>
      </w:pPr>
      <w:r w:rsidRPr="00575A5E">
        <w:rPr>
          <w:b/>
          <w:bCs/>
          <w:caps/>
          <w:color w:val="000000"/>
          <w:sz w:val="28"/>
          <w:szCs w:val="23"/>
        </w:rPr>
        <w:t>Тема</w:t>
      </w:r>
      <w:r>
        <w:rPr>
          <w:b/>
          <w:bCs/>
          <w:color w:val="000000"/>
          <w:sz w:val="28"/>
          <w:szCs w:val="23"/>
        </w:rPr>
        <w:t xml:space="preserve"> 3. </w:t>
      </w:r>
      <w:r w:rsidRPr="008E40DE">
        <w:rPr>
          <w:b/>
          <w:sz w:val="28"/>
          <w:szCs w:val="28"/>
          <w:lang w:eastAsia="en-US"/>
        </w:rPr>
        <w:t>Активные и пассивные операции коммерческого банка. Забалансовые операции. Современные банковские продукты и технологии. Банковский маркетинг</w:t>
      </w:r>
    </w:p>
    <w:p w:rsidR="00AC236E" w:rsidRDefault="00AC236E" w:rsidP="00AC236E">
      <w:pPr>
        <w:tabs>
          <w:tab w:val="num" w:pos="720"/>
        </w:tabs>
        <w:spacing w:line="360" w:lineRule="auto"/>
        <w:ind w:firstLine="0"/>
        <w:jc w:val="left"/>
        <w:rPr>
          <w:b/>
          <w:i/>
          <w:sz w:val="28"/>
          <w:szCs w:val="28"/>
        </w:rPr>
      </w:pPr>
      <w:r w:rsidRPr="00C05487">
        <w:rPr>
          <w:b/>
          <w:i/>
          <w:sz w:val="28"/>
          <w:szCs w:val="28"/>
        </w:rPr>
        <w:t>Рекомендуемая литература</w:t>
      </w:r>
    </w:p>
    <w:p w:rsidR="00AC236E" w:rsidRDefault="00AC236E" w:rsidP="00AC236E">
      <w:pPr>
        <w:pStyle w:val="2"/>
        <w:jc w:val="both"/>
        <w:rPr>
          <w:i w:val="0"/>
          <w:szCs w:val="28"/>
        </w:rPr>
      </w:pPr>
      <w:r w:rsidRPr="005335FC">
        <w:rPr>
          <w:i w:val="0"/>
          <w:szCs w:val="28"/>
        </w:rPr>
        <w:t>Базовая  литература</w:t>
      </w:r>
      <w:r>
        <w:rPr>
          <w:i w:val="0"/>
          <w:szCs w:val="28"/>
        </w:rPr>
        <w:t xml:space="preserve">: </w:t>
      </w:r>
    </w:p>
    <w:p w:rsidR="00AC236E" w:rsidRPr="00A24DF1" w:rsidRDefault="00AC236E" w:rsidP="00AC236E">
      <w:pPr>
        <w:numPr>
          <w:ilvl w:val="0"/>
          <w:numId w:val="31"/>
        </w:numPr>
        <w:tabs>
          <w:tab w:val="clear" w:pos="1069"/>
          <w:tab w:val="num" w:pos="540"/>
        </w:tabs>
        <w:spacing w:line="360" w:lineRule="auto"/>
        <w:ind w:left="540" w:hanging="54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AC236E" w:rsidRPr="00A24DF1" w:rsidRDefault="00AC236E" w:rsidP="00AC236E">
      <w:pPr>
        <w:numPr>
          <w:ilvl w:val="0"/>
          <w:numId w:val="31"/>
        </w:numPr>
        <w:tabs>
          <w:tab w:val="clear" w:pos="1069"/>
          <w:tab w:val="num" w:pos="540"/>
        </w:tabs>
        <w:spacing w:line="360" w:lineRule="auto"/>
        <w:ind w:left="540" w:hanging="54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63"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AC236E" w:rsidRDefault="00AC236E" w:rsidP="00AC236E">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lastRenderedPageBreak/>
        <w:t xml:space="preserve">Основная литература: </w:t>
      </w:r>
    </w:p>
    <w:p w:rsidR="00AC236E" w:rsidRPr="007478A7" w:rsidRDefault="00AC236E" w:rsidP="00AC236E">
      <w:pPr>
        <w:numPr>
          <w:ilvl w:val="0"/>
          <w:numId w:val="31"/>
        </w:numPr>
        <w:tabs>
          <w:tab w:val="clear" w:pos="1069"/>
          <w:tab w:val="num" w:pos="540"/>
        </w:tabs>
        <w:spacing w:line="360" w:lineRule="auto"/>
        <w:ind w:left="540" w:hanging="54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4"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AC236E" w:rsidRPr="007478A7" w:rsidRDefault="00AC236E" w:rsidP="00AC236E">
      <w:pPr>
        <w:numPr>
          <w:ilvl w:val="0"/>
          <w:numId w:val="31"/>
        </w:numPr>
        <w:tabs>
          <w:tab w:val="clear" w:pos="1069"/>
          <w:tab w:val="num" w:pos="540"/>
        </w:tabs>
        <w:spacing w:line="360" w:lineRule="auto"/>
        <w:ind w:left="540" w:hanging="54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AC236E" w:rsidRPr="007478A7" w:rsidRDefault="00AC236E" w:rsidP="00AC236E">
      <w:pPr>
        <w:numPr>
          <w:ilvl w:val="0"/>
          <w:numId w:val="31"/>
        </w:numPr>
        <w:tabs>
          <w:tab w:val="clear" w:pos="1069"/>
          <w:tab w:val="num" w:pos="540"/>
        </w:tabs>
        <w:spacing w:line="360" w:lineRule="auto"/>
        <w:ind w:left="540" w:hanging="54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AC236E" w:rsidRPr="007478A7" w:rsidRDefault="00AC236E" w:rsidP="00AC236E">
      <w:pPr>
        <w:numPr>
          <w:ilvl w:val="0"/>
          <w:numId w:val="31"/>
        </w:numPr>
        <w:tabs>
          <w:tab w:val="clear" w:pos="1069"/>
          <w:tab w:val="num" w:pos="540"/>
        </w:tabs>
        <w:spacing w:line="360" w:lineRule="auto"/>
        <w:ind w:left="540" w:hanging="54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AC236E" w:rsidRPr="005335FC" w:rsidRDefault="00AC236E" w:rsidP="00AC236E">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Федеральный закон №395-1 от 02.12.1990 г. «О банках и банковской деятельности» (ред. от 04.11.2014 г).</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№353-ФЗ от 21.12.2013 г. «О потребительском кредите».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w:t>
      </w:r>
      <w:r w:rsidRPr="008D715C">
        <w:rPr>
          <w:sz w:val="28"/>
          <w:szCs w:val="28"/>
        </w:rPr>
        <w:t xml:space="preserve"> </w:t>
      </w:r>
      <w:r>
        <w:rPr>
          <w:sz w:val="28"/>
          <w:szCs w:val="28"/>
        </w:rPr>
        <w:t xml:space="preserve">«О страховании вкладов физических лиц в банках Российской Федерации».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Федеральный закон №224-ФЗ от 27.07.2010 г.</w:t>
      </w:r>
      <w:r w:rsidRPr="008D715C">
        <w:rPr>
          <w:sz w:val="28"/>
          <w:szCs w:val="28"/>
        </w:rPr>
        <w:t xml:space="preserve"> </w:t>
      </w:r>
      <w:r>
        <w:rPr>
          <w:sz w:val="28"/>
          <w:szCs w:val="28"/>
        </w:rPr>
        <w:t xml:space="preserve">«О противодействии неправомерному использованию инсайдерской информации и манипулированию рынком».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lastRenderedPageBreak/>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№152-ФЗ от 11.01.2003 г. «Об ипотечных ценных бумагах» (ред. от 21.12.2013 г.).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№129-ФЗ от 21.11.2006 г. «О бухгалтерском учете».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AC236E" w:rsidRPr="00C0323A" w:rsidRDefault="00AC236E" w:rsidP="00AC236E">
      <w:pPr>
        <w:widowControl/>
        <w:numPr>
          <w:ilvl w:val="0"/>
          <w:numId w:val="31"/>
        </w:numPr>
        <w:tabs>
          <w:tab w:val="clear" w:pos="1069"/>
          <w:tab w:val="num" w:pos="540"/>
        </w:tabs>
        <w:spacing w:line="312" w:lineRule="auto"/>
        <w:ind w:left="540" w:hanging="540"/>
        <w:rPr>
          <w:sz w:val="28"/>
        </w:rPr>
      </w:pPr>
      <w:r>
        <w:rPr>
          <w:bCs/>
          <w:iCs/>
          <w:sz w:val="28"/>
          <w:szCs w:val="28"/>
        </w:rPr>
        <w:t>Федеральный</w:t>
      </w:r>
      <w:r>
        <w:rPr>
          <w:sz w:val="28"/>
        </w:rPr>
        <w:t xml:space="preserve"> закон от 11.03.1997 N 48-ФЗ «О переводном и простом векселе».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Положение Банка России №54-П  от 31.06.1998 г.</w:t>
      </w:r>
      <w:r w:rsidRPr="008D715C">
        <w:rPr>
          <w:sz w:val="28"/>
          <w:szCs w:val="28"/>
        </w:rPr>
        <w:t xml:space="preserve"> </w:t>
      </w:r>
      <w:r>
        <w:rPr>
          <w:sz w:val="28"/>
          <w:szCs w:val="28"/>
        </w:rPr>
        <w:t xml:space="preserve">«О порядке предоставления (размещения) кредитными организациями денежных средств и их возврата (погашения)» (ред. от 27.07.2001 г.). </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AC236E" w:rsidRDefault="00AC236E" w:rsidP="00AC236E">
      <w:pPr>
        <w:widowControl/>
        <w:numPr>
          <w:ilvl w:val="0"/>
          <w:numId w:val="31"/>
        </w:numPr>
        <w:tabs>
          <w:tab w:val="clear" w:pos="1069"/>
          <w:tab w:val="num" w:pos="540"/>
        </w:tabs>
        <w:spacing w:line="360" w:lineRule="auto"/>
        <w:ind w:left="540" w:hanging="540"/>
        <w:rPr>
          <w:sz w:val="28"/>
          <w:szCs w:val="28"/>
        </w:rPr>
      </w:pPr>
      <w:r>
        <w:rPr>
          <w:sz w:val="28"/>
          <w:szCs w:val="28"/>
        </w:rPr>
        <w:t xml:space="preserve">Инструкция ЦБ РФ от 16.01.2004 г. №110-И «Об обязательных нормативах банков» (ред. от 08.11.2010 г.). </w:t>
      </w:r>
    </w:p>
    <w:p w:rsidR="00AC236E" w:rsidRDefault="00AC236E" w:rsidP="00AC236E">
      <w:pPr>
        <w:widowControl/>
        <w:numPr>
          <w:ilvl w:val="0"/>
          <w:numId w:val="31"/>
        </w:numPr>
        <w:tabs>
          <w:tab w:val="clear" w:pos="1069"/>
          <w:tab w:val="num" w:pos="540"/>
        </w:tabs>
        <w:spacing w:line="312" w:lineRule="auto"/>
        <w:ind w:left="540" w:hanging="54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AC236E" w:rsidRDefault="00AC236E" w:rsidP="00AC236E">
      <w:pPr>
        <w:widowControl/>
        <w:numPr>
          <w:ilvl w:val="0"/>
          <w:numId w:val="31"/>
        </w:numPr>
        <w:tabs>
          <w:tab w:val="clear" w:pos="1069"/>
          <w:tab w:val="num" w:pos="540"/>
        </w:tabs>
        <w:spacing w:line="312" w:lineRule="auto"/>
        <w:ind w:left="540" w:hanging="540"/>
        <w:rPr>
          <w:sz w:val="28"/>
        </w:rPr>
      </w:pPr>
      <w:r>
        <w:rPr>
          <w:sz w:val="28"/>
        </w:rPr>
        <w:lastRenderedPageBreak/>
        <w:t>Инструкция ЦБ РФ от 30.03.2004 N 111-И (ред. от 29.03.2006) «Об обязательной продаже части валютной выручки на внутреннем валютном рынке Российской Федерации».</w:t>
      </w:r>
    </w:p>
    <w:p w:rsidR="00AC236E" w:rsidRPr="00B94D4A" w:rsidRDefault="00AC236E" w:rsidP="00AC236E">
      <w:pPr>
        <w:widowControl/>
        <w:numPr>
          <w:ilvl w:val="0"/>
          <w:numId w:val="31"/>
        </w:numPr>
        <w:tabs>
          <w:tab w:val="clear" w:pos="1069"/>
          <w:tab w:val="num" w:pos="540"/>
        </w:tabs>
        <w:spacing w:line="317" w:lineRule="auto"/>
        <w:ind w:left="540" w:hanging="540"/>
        <w:rPr>
          <w:sz w:val="28"/>
        </w:rPr>
      </w:pPr>
      <w:r>
        <w:rPr>
          <w:sz w:val="28"/>
        </w:rPr>
        <w:t>Инструкция ЦБ РФ от 14.09.2006 N 28-И «Об открытии и закрытии банковских счетов, счетов по вкладам (депозитам)» (ред. от 25.11.2009 г.).</w:t>
      </w:r>
    </w:p>
    <w:p w:rsidR="00AC236E" w:rsidRDefault="00AC236E" w:rsidP="00AC236E">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AC236E" w:rsidRPr="000C7405" w:rsidRDefault="00AC236E" w:rsidP="00AC236E">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68"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Pr="000C7405" w:rsidRDefault="00AC236E" w:rsidP="00AC236E">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6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Pr="000C7405" w:rsidRDefault="00AC236E" w:rsidP="00AC236E">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AC236E" w:rsidRPr="000C7405" w:rsidRDefault="00AC236E" w:rsidP="00AC236E">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AC236E" w:rsidRPr="000C7405" w:rsidRDefault="00AC236E" w:rsidP="00AC236E">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Default="00AC236E" w:rsidP="00AC236E">
      <w:pPr>
        <w:widowControl/>
        <w:spacing w:line="360" w:lineRule="auto"/>
        <w:ind w:firstLine="0"/>
        <w:rPr>
          <w:b/>
          <w:sz w:val="28"/>
          <w:szCs w:val="28"/>
        </w:rPr>
      </w:pPr>
      <w:r>
        <w:rPr>
          <w:b/>
          <w:sz w:val="28"/>
          <w:szCs w:val="28"/>
        </w:rPr>
        <w:t>Рекомендуемые Интернет-ресурсы:</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73" w:history="1">
        <w:r w:rsidR="00AC236E">
          <w:rPr>
            <w:rStyle w:val="a3"/>
            <w:sz w:val="28"/>
            <w:szCs w:val="28"/>
            <w:lang w:val="en-US"/>
          </w:rPr>
          <w:t>www</w:t>
        </w:r>
        <w:r w:rsidR="00AC236E">
          <w:rPr>
            <w:rStyle w:val="a3"/>
            <w:sz w:val="28"/>
            <w:szCs w:val="28"/>
          </w:rPr>
          <w:t>.</w:t>
        </w:r>
        <w:r w:rsidR="00AC236E">
          <w:rPr>
            <w:rStyle w:val="a3"/>
            <w:sz w:val="28"/>
            <w:szCs w:val="28"/>
            <w:lang w:val="en-US"/>
          </w:rPr>
          <w:t>minfin</w:t>
        </w:r>
        <w:r w:rsidR="00AC236E">
          <w:rPr>
            <w:rStyle w:val="a3"/>
            <w:sz w:val="28"/>
            <w:szCs w:val="28"/>
          </w:rPr>
          <w:t>.</w:t>
        </w:r>
        <w:r w:rsidR="00AC236E">
          <w:rPr>
            <w:rStyle w:val="a3"/>
            <w:sz w:val="28"/>
            <w:szCs w:val="28"/>
            <w:lang w:val="en-US"/>
          </w:rPr>
          <w:t>ru</w:t>
        </w:r>
      </w:hyperlink>
      <w:r w:rsidR="00AC236E">
        <w:rPr>
          <w:sz w:val="28"/>
          <w:szCs w:val="28"/>
        </w:rPr>
        <w:t xml:space="preserve"> (Министерство финансов Российской Федерации)</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74" w:history="1">
        <w:r w:rsidR="00AC236E">
          <w:rPr>
            <w:rStyle w:val="a3"/>
            <w:sz w:val="28"/>
            <w:szCs w:val="28"/>
            <w:lang w:val="en-US"/>
          </w:rPr>
          <w:t>www</w:t>
        </w:r>
        <w:r w:rsidR="00AC236E">
          <w:rPr>
            <w:rStyle w:val="a3"/>
            <w:sz w:val="28"/>
            <w:szCs w:val="28"/>
          </w:rPr>
          <w:t>.</w:t>
        </w:r>
        <w:r w:rsidR="00AC236E">
          <w:rPr>
            <w:rStyle w:val="a3"/>
            <w:sz w:val="28"/>
            <w:szCs w:val="28"/>
            <w:lang w:val="en-US"/>
          </w:rPr>
          <w:t>rbc</w:t>
        </w:r>
        <w:r w:rsidR="00AC236E">
          <w:rPr>
            <w:rStyle w:val="a3"/>
            <w:sz w:val="28"/>
            <w:szCs w:val="28"/>
          </w:rPr>
          <w:t>.</w:t>
        </w:r>
        <w:r w:rsidR="00AC236E">
          <w:rPr>
            <w:rStyle w:val="a3"/>
            <w:sz w:val="28"/>
            <w:szCs w:val="28"/>
            <w:lang w:val="en-US"/>
          </w:rPr>
          <w:t>ru</w:t>
        </w:r>
      </w:hyperlink>
      <w:r w:rsidR="00AC236E">
        <w:rPr>
          <w:sz w:val="28"/>
          <w:szCs w:val="28"/>
        </w:rPr>
        <w:t xml:space="preserve"> </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75" w:history="1">
        <w:r w:rsidR="00AC236E">
          <w:rPr>
            <w:rStyle w:val="a3"/>
            <w:sz w:val="28"/>
            <w:szCs w:val="28"/>
            <w:lang w:val="en-US"/>
          </w:rPr>
          <w:t>www</w:t>
        </w:r>
        <w:r w:rsidR="00AC236E">
          <w:rPr>
            <w:rStyle w:val="a3"/>
            <w:sz w:val="28"/>
            <w:szCs w:val="28"/>
          </w:rPr>
          <w:t>.</w:t>
        </w:r>
        <w:r w:rsidR="00AC236E">
          <w:rPr>
            <w:rStyle w:val="a3"/>
            <w:sz w:val="28"/>
            <w:szCs w:val="28"/>
            <w:lang w:val="en-US"/>
          </w:rPr>
          <w:t>micex</w:t>
        </w:r>
        <w:r w:rsidR="00AC236E">
          <w:rPr>
            <w:rStyle w:val="a3"/>
            <w:sz w:val="28"/>
            <w:szCs w:val="28"/>
          </w:rPr>
          <w:t>.</w:t>
        </w:r>
        <w:r w:rsidR="00AC236E">
          <w:rPr>
            <w:rStyle w:val="a3"/>
            <w:sz w:val="28"/>
            <w:szCs w:val="28"/>
            <w:lang w:val="en-US"/>
          </w:rPr>
          <w:t>ru</w:t>
        </w:r>
      </w:hyperlink>
      <w:r w:rsidR="00AC236E">
        <w:rPr>
          <w:sz w:val="28"/>
          <w:szCs w:val="28"/>
        </w:rPr>
        <w:t>. (ММВБ)</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76" w:history="1">
        <w:r w:rsidR="00AC236E">
          <w:rPr>
            <w:rStyle w:val="a3"/>
            <w:sz w:val="28"/>
            <w:szCs w:val="28"/>
            <w:lang w:val="en-US"/>
          </w:rPr>
          <w:t>www</w:t>
        </w:r>
        <w:r w:rsidR="00AC236E">
          <w:rPr>
            <w:rStyle w:val="a3"/>
            <w:sz w:val="28"/>
            <w:szCs w:val="28"/>
          </w:rPr>
          <w:t>.</w:t>
        </w:r>
        <w:r w:rsidR="00AC236E">
          <w:rPr>
            <w:rStyle w:val="a3"/>
            <w:sz w:val="28"/>
            <w:szCs w:val="28"/>
            <w:lang w:val="en-US"/>
          </w:rPr>
          <w:t>bankir</w:t>
        </w:r>
        <w:r w:rsidR="00AC236E">
          <w:rPr>
            <w:rStyle w:val="a3"/>
            <w:sz w:val="28"/>
            <w:szCs w:val="28"/>
          </w:rPr>
          <w:t>.</w:t>
        </w:r>
        <w:r w:rsidR="00AC236E">
          <w:rPr>
            <w:rStyle w:val="a3"/>
            <w:sz w:val="28"/>
            <w:szCs w:val="28"/>
            <w:lang w:val="en-US"/>
          </w:rPr>
          <w:t>ru</w:t>
        </w:r>
      </w:hyperlink>
      <w:r w:rsidR="00AC236E">
        <w:rPr>
          <w:sz w:val="28"/>
          <w:szCs w:val="28"/>
        </w:rPr>
        <w:t xml:space="preserve"> (ресурс о банках и финансовом рынке России)</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77" w:history="1">
        <w:r w:rsidR="00AC236E">
          <w:rPr>
            <w:rStyle w:val="a3"/>
            <w:sz w:val="28"/>
            <w:szCs w:val="28"/>
            <w:lang w:val="en-US"/>
          </w:rPr>
          <w:t>www</w:t>
        </w:r>
        <w:r w:rsidR="00AC236E">
          <w:rPr>
            <w:rStyle w:val="a3"/>
            <w:sz w:val="28"/>
            <w:szCs w:val="28"/>
          </w:rPr>
          <w:t>.</w:t>
        </w:r>
        <w:r w:rsidR="00AC236E">
          <w:rPr>
            <w:rStyle w:val="a3"/>
            <w:sz w:val="28"/>
            <w:szCs w:val="28"/>
            <w:lang w:val="en-US"/>
          </w:rPr>
          <w:t>financemag</w:t>
        </w:r>
        <w:r w:rsidR="00AC236E">
          <w:rPr>
            <w:rStyle w:val="a3"/>
            <w:sz w:val="28"/>
            <w:szCs w:val="28"/>
          </w:rPr>
          <w:t>.</w:t>
        </w:r>
        <w:r w:rsidR="00AC236E">
          <w:rPr>
            <w:rStyle w:val="a3"/>
            <w:sz w:val="28"/>
            <w:szCs w:val="28"/>
            <w:lang w:val="en-US"/>
          </w:rPr>
          <w:t>ru</w:t>
        </w:r>
      </w:hyperlink>
      <w:r w:rsidR="00AC236E">
        <w:rPr>
          <w:sz w:val="28"/>
          <w:szCs w:val="28"/>
        </w:rPr>
        <w:t xml:space="preserve">., </w:t>
      </w:r>
      <w:hyperlink r:id="rId78" w:history="1">
        <w:r w:rsidR="00AC236E">
          <w:rPr>
            <w:rStyle w:val="a3"/>
            <w:sz w:val="28"/>
            <w:szCs w:val="28"/>
            <w:lang w:val="en-US"/>
          </w:rPr>
          <w:t>www</w:t>
        </w:r>
        <w:r w:rsidR="00AC236E">
          <w:rPr>
            <w:rStyle w:val="a3"/>
            <w:sz w:val="28"/>
            <w:szCs w:val="28"/>
          </w:rPr>
          <w:t>.</w:t>
        </w:r>
        <w:r w:rsidR="00AC236E">
          <w:rPr>
            <w:rStyle w:val="a3"/>
            <w:sz w:val="28"/>
            <w:szCs w:val="28"/>
            <w:lang w:val="en-US"/>
          </w:rPr>
          <w:t>cbr</w:t>
        </w:r>
        <w:r w:rsidR="00AC236E">
          <w:rPr>
            <w:rStyle w:val="a3"/>
            <w:sz w:val="28"/>
            <w:szCs w:val="28"/>
          </w:rPr>
          <w:t>.</w:t>
        </w:r>
        <w:r w:rsidR="00AC236E">
          <w:rPr>
            <w:rStyle w:val="a3"/>
            <w:sz w:val="28"/>
            <w:szCs w:val="28"/>
            <w:lang w:val="en-US"/>
          </w:rPr>
          <w:t>ru</w:t>
        </w:r>
      </w:hyperlink>
      <w:r w:rsidR="00AC236E">
        <w:rPr>
          <w:sz w:val="28"/>
          <w:szCs w:val="28"/>
        </w:rPr>
        <w:t>. (сайт ЦБ РФ)</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79" w:history="1">
        <w:r w:rsidR="00AC236E">
          <w:rPr>
            <w:rStyle w:val="a3"/>
            <w:sz w:val="28"/>
            <w:szCs w:val="28"/>
            <w:lang w:val="en-US"/>
          </w:rPr>
          <w:t>www</w:t>
        </w:r>
        <w:r w:rsidR="00AC236E">
          <w:rPr>
            <w:rStyle w:val="a3"/>
            <w:sz w:val="28"/>
            <w:szCs w:val="28"/>
          </w:rPr>
          <w:t>.</w:t>
        </w:r>
        <w:r w:rsidR="00AC236E">
          <w:rPr>
            <w:rStyle w:val="a3"/>
            <w:sz w:val="28"/>
            <w:szCs w:val="28"/>
            <w:lang w:val="en-US"/>
          </w:rPr>
          <w:t>credit</w:t>
        </w:r>
        <w:r w:rsidR="00AC236E">
          <w:rPr>
            <w:rStyle w:val="a3"/>
            <w:sz w:val="28"/>
            <w:szCs w:val="28"/>
          </w:rPr>
          <w:t>.</w:t>
        </w:r>
        <w:r w:rsidR="00AC236E">
          <w:rPr>
            <w:rStyle w:val="a3"/>
            <w:sz w:val="28"/>
            <w:szCs w:val="28"/>
            <w:lang w:val="en-US"/>
          </w:rPr>
          <w:t>rbc</w:t>
        </w:r>
        <w:r w:rsidR="00AC236E">
          <w:rPr>
            <w:rStyle w:val="a3"/>
            <w:sz w:val="28"/>
            <w:szCs w:val="28"/>
          </w:rPr>
          <w:t>.</w:t>
        </w:r>
        <w:r w:rsidR="00AC236E">
          <w:rPr>
            <w:rStyle w:val="a3"/>
            <w:sz w:val="28"/>
            <w:szCs w:val="28"/>
            <w:lang w:val="en-US"/>
          </w:rPr>
          <w:t>ru</w:t>
        </w:r>
      </w:hyperlink>
      <w:r w:rsidR="00AC236E">
        <w:rPr>
          <w:sz w:val="28"/>
          <w:szCs w:val="28"/>
        </w:rPr>
        <w:t xml:space="preserve">. (ресурс о кредитовании) </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0" w:history="1">
        <w:r w:rsidR="00AC236E">
          <w:rPr>
            <w:rStyle w:val="a3"/>
            <w:sz w:val="28"/>
            <w:szCs w:val="28"/>
            <w:lang w:val="en-US"/>
          </w:rPr>
          <w:t>www</w:t>
        </w:r>
        <w:r w:rsidR="00AC236E">
          <w:rPr>
            <w:rStyle w:val="a3"/>
            <w:sz w:val="28"/>
            <w:szCs w:val="28"/>
          </w:rPr>
          <w:t>.</w:t>
        </w:r>
        <w:r w:rsidR="00AC236E">
          <w:rPr>
            <w:rStyle w:val="a3"/>
            <w:sz w:val="28"/>
            <w:szCs w:val="28"/>
            <w:lang w:val="en-US"/>
          </w:rPr>
          <w:t>arb</w:t>
        </w:r>
        <w:r w:rsidR="00AC236E">
          <w:rPr>
            <w:rStyle w:val="a3"/>
            <w:sz w:val="28"/>
            <w:szCs w:val="28"/>
          </w:rPr>
          <w:t>.</w:t>
        </w:r>
        <w:r w:rsidR="00AC236E">
          <w:rPr>
            <w:rStyle w:val="a3"/>
            <w:sz w:val="28"/>
            <w:szCs w:val="28"/>
            <w:lang w:val="en-US"/>
          </w:rPr>
          <w:t>ru</w:t>
        </w:r>
      </w:hyperlink>
      <w:r w:rsidR="00AC236E">
        <w:rPr>
          <w:sz w:val="28"/>
          <w:szCs w:val="28"/>
        </w:rPr>
        <w:t>. (Ассоциация российских банков)</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1" w:history="1">
        <w:r w:rsidR="00AC236E">
          <w:rPr>
            <w:rStyle w:val="a3"/>
            <w:sz w:val="28"/>
            <w:szCs w:val="28"/>
            <w:lang w:val="en-US"/>
          </w:rPr>
          <w:t>www</w:t>
        </w:r>
        <w:r w:rsidR="00AC236E">
          <w:rPr>
            <w:rStyle w:val="a3"/>
            <w:sz w:val="28"/>
            <w:szCs w:val="28"/>
          </w:rPr>
          <w:t>.</w:t>
        </w:r>
        <w:r w:rsidR="00AC236E">
          <w:rPr>
            <w:rStyle w:val="a3"/>
            <w:sz w:val="28"/>
            <w:szCs w:val="28"/>
            <w:lang w:val="en-US"/>
          </w:rPr>
          <w:t>asv</w:t>
        </w:r>
        <w:r w:rsidR="00AC236E">
          <w:rPr>
            <w:rStyle w:val="a3"/>
            <w:sz w:val="28"/>
            <w:szCs w:val="28"/>
          </w:rPr>
          <w:t>.</w:t>
        </w:r>
        <w:r w:rsidR="00AC236E">
          <w:rPr>
            <w:rStyle w:val="a3"/>
            <w:sz w:val="28"/>
            <w:szCs w:val="28"/>
            <w:lang w:val="en-US"/>
          </w:rPr>
          <w:t>org</w:t>
        </w:r>
        <w:r w:rsidR="00AC236E">
          <w:rPr>
            <w:rStyle w:val="a3"/>
            <w:sz w:val="28"/>
            <w:szCs w:val="28"/>
          </w:rPr>
          <w:t>.</w:t>
        </w:r>
        <w:r w:rsidR="00AC236E">
          <w:rPr>
            <w:rStyle w:val="a3"/>
            <w:sz w:val="28"/>
            <w:szCs w:val="28"/>
            <w:lang w:val="en-US"/>
          </w:rPr>
          <w:t>ru</w:t>
        </w:r>
      </w:hyperlink>
      <w:r w:rsidR="00AC236E">
        <w:rPr>
          <w:sz w:val="28"/>
          <w:szCs w:val="28"/>
        </w:rPr>
        <w:t xml:space="preserve"> (Агентство по страхованию вкладов)</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2" w:history="1">
        <w:r w:rsidR="00AC236E">
          <w:rPr>
            <w:rStyle w:val="a3"/>
            <w:sz w:val="28"/>
            <w:szCs w:val="28"/>
            <w:lang w:val="en-US"/>
          </w:rPr>
          <w:t>www</w:t>
        </w:r>
        <w:r w:rsidR="00AC236E">
          <w:rPr>
            <w:rStyle w:val="a3"/>
            <w:sz w:val="28"/>
            <w:szCs w:val="28"/>
          </w:rPr>
          <w:t>.</w:t>
        </w:r>
        <w:r w:rsidR="00AC236E">
          <w:rPr>
            <w:rStyle w:val="a3"/>
            <w:sz w:val="28"/>
            <w:szCs w:val="28"/>
            <w:lang w:val="en-US"/>
          </w:rPr>
          <w:t>napka</w:t>
        </w:r>
        <w:r w:rsidR="00AC236E">
          <w:rPr>
            <w:rStyle w:val="a3"/>
            <w:sz w:val="28"/>
            <w:szCs w:val="28"/>
          </w:rPr>
          <w:t>.</w:t>
        </w:r>
        <w:r w:rsidR="00AC236E">
          <w:rPr>
            <w:rStyle w:val="a3"/>
            <w:sz w:val="28"/>
            <w:szCs w:val="28"/>
            <w:lang w:val="en-US"/>
          </w:rPr>
          <w:t>ru</w:t>
        </w:r>
      </w:hyperlink>
      <w:r w:rsidR="00AC236E">
        <w:rPr>
          <w:sz w:val="28"/>
          <w:szCs w:val="28"/>
        </w:rPr>
        <w:t xml:space="preserve"> (Национальная ассоциация профессиональных коллекторских агентств)</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3" w:history="1">
        <w:r w:rsidR="00AC236E">
          <w:rPr>
            <w:rStyle w:val="a3"/>
            <w:sz w:val="28"/>
            <w:szCs w:val="28"/>
            <w:lang w:val="en-US"/>
          </w:rPr>
          <w:t>www</w:t>
        </w:r>
        <w:r w:rsidR="00AC236E">
          <w:rPr>
            <w:rStyle w:val="a3"/>
            <w:sz w:val="28"/>
            <w:szCs w:val="28"/>
          </w:rPr>
          <w:t>.</w:t>
        </w:r>
        <w:r w:rsidR="00AC236E">
          <w:rPr>
            <w:rStyle w:val="a3"/>
            <w:sz w:val="28"/>
            <w:szCs w:val="28"/>
            <w:lang w:val="en-US"/>
          </w:rPr>
          <w:t>raexpert</w:t>
        </w:r>
        <w:r w:rsidR="00AC236E">
          <w:rPr>
            <w:rStyle w:val="a3"/>
            <w:sz w:val="28"/>
            <w:szCs w:val="28"/>
          </w:rPr>
          <w:t>.</w:t>
        </w:r>
        <w:r w:rsidR="00AC236E">
          <w:rPr>
            <w:rStyle w:val="a3"/>
            <w:sz w:val="28"/>
            <w:szCs w:val="28"/>
            <w:lang w:val="en-US"/>
          </w:rPr>
          <w:t>ru</w:t>
        </w:r>
      </w:hyperlink>
      <w:r w:rsidR="00AC236E">
        <w:rPr>
          <w:sz w:val="28"/>
          <w:szCs w:val="28"/>
        </w:rPr>
        <w:t xml:space="preserve"> (рейтинговое агентство «Эксперт РА»)</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4" w:history="1">
        <w:r w:rsidR="00AC236E">
          <w:rPr>
            <w:rStyle w:val="a3"/>
            <w:sz w:val="28"/>
            <w:szCs w:val="28"/>
            <w:lang w:val="en-US"/>
          </w:rPr>
          <w:t>www</w:t>
        </w:r>
        <w:r w:rsidR="00AC236E">
          <w:rPr>
            <w:rStyle w:val="a3"/>
            <w:sz w:val="28"/>
            <w:szCs w:val="28"/>
          </w:rPr>
          <w:t>.</w:t>
        </w:r>
        <w:r w:rsidR="00AC236E">
          <w:rPr>
            <w:rStyle w:val="a3"/>
            <w:sz w:val="28"/>
            <w:szCs w:val="28"/>
            <w:lang w:val="en-US"/>
          </w:rPr>
          <w:t>srb</w:t>
        </w:r>
        <w:r w:rsidR="00AC236E">
          <w:rPr>
            <w:rStyle w:val="a3"/>
            <w:sz w:val="28"/>
            <w:szCs w:val="28"/>
          </w:rPr>
          <w:t>.</w:t>
        </w:r>
        <w:r w:rsidR="00AC236E">
          <w:rPr>
            <w:rStyle w:val="a3"/>
            <w:sz w:val="28"/>
            <w:szCs w:val="28"/>
            <w:lang w:val="en-US"/>
          </w:rPr>
          <w:t>ru</w:t>
        </w:r>
      </w:hyperlink>
      <w:r w:rsidR="00AC236E">
        <w:rPr>
          <w:sz w:val="28"/>
          <w:szCs w:val="28"/>
        </w:rPr>
        <w:t>. (Сбербанк России)</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5" w:history="1">
        <w:r w:rsidR="00AC236E">
          <w:rPr>
            <w:rStyle w:val="a3"/>
            <w:sz w:val="28"/>
            <w:szCs w:val="28"/>
            <w:lang w:val="en-US"/>
          </w:rPr>
          <w:t>www</w:t>
        </w:r>
        <w:r w:rsidR="00AC236E">
          <w:rPr>
            <w:rStyle w:val="a3"/>
            <w:sz w:val="28"/>
            <w:szCs w:val="28"/>
          </w:rPr>
          <w:t>.</w:t>
        </w:r>
        <w:r w:rsidR="00AC236E">
          <w:rPr>
            <w:rStyle w:val="a3"/>
            <w:sz w:val="28"/>
            <w:szCs w:val="28"/>
            <w:lang w:val="en-US"/>
          </w:rPr>
          <w:t>vestifinance</w:t>
        </w:r>
        <w:r w:rsidR="00AC236E">
          <w:rPr>
            <w:rStyle w:val="a3"/>
            <w:sz w:val="28"/>
            <w:szCs w:val="28"/>
          </w:rPr>
          <w:t>.</w:t>
        </w:r>
        <w:r w:rsidR="00AC236E">
          <w:rPr>
            <w:rStyle w:val="a3"/>
            <w:sz w:val="28"/>
            <w:szCs w:val="28"/>
            <w:lang w:val="en-US"/>
          </w:rPr>
          <w:t>ru</w:t>
        </w:r>
      </w:hyperlink>
      <w:r w:rsidR="00AC236E">
        <w:rPr>
          <w:sz w:val="28"/>
          <w:szCs w:val="28"/>
        </w:rPr>
        <w:t xml:space="preserve">. (Финансовые вести </w:t>
      </w:r>
      <w:r w:rsidR="00AC236E">
        <w:rPr>
          <w:sz w:val="28"/>
          <w:szCs w:val="28"/>
          <w:lang w:val="en-US"/>
        </w:rPr>
        <w:t>TV</w:t>
      </w:r>
      <w:r w:rsidR="00AC236E">
        <w:rPr>
          <w:sz w:val="28"/>
          <w:szCs w:val="28"/>
        </w:rPr>
        <w:t>)</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6" w:history="1">
        <w:r w:rsidR="00AC236E">
          <w:rPr>
            <w:rStyle w:val="a3"/>
            <w:sz w:val="28"/>
            <w:szCs w:val="28"/>
            <w:lang w:val="en-US"/>
          </w:rPr>
          <w:t>www</w:t>
        </w:r>
        <w:r w:rsidR="00AC236E">
          <w:rPr>
            <w:rStyle w:val="a3"/>
            <w:sz w:val="28"/>
            <w:szCs w:val="28"/>
          </w:rPr>
          <w:t>.</w:t>
        </w:r>
        <w:r w:rsidR="00AC236E">
          <w:rPr>
            <w:rStyle w:val="a3"/>
            <w:sz w:val="28"/>
            <w:szCs w:val="28"/>
            <w:lang w:val="en-US"/>
          </w:rPr>
          <w:t>imf</w:t>
        </w:r>
        <w:r w:rsidR="00AC236E">
          <w:rPr>
            <w:rStyle w:val="a3"/>
            <w:sz w:val="28"/>
            <w:szCs w:val="28"/>
          </w:rPr>
          <w:t>.</w:t>
        </w:r>
        <w:r w:rsidR="00AC236E">
          <w:rPr>
            <w:rStyle w:val="a3"/>
            <w:sz w:val="28"/>
            <w:szCs w:val="28"/>
            <w:lang w:val="en-US"/>
          </w:rPr>
          <w:t>org</w:t>
        </w:r>
      </w:hyperlink>
      <w:r w:rsidR="00AC236E">
        <w:rPr>
          <w:sz w:val="28"/>
          <w:szCs w:val="28"/>
        </w:rPr>
        <w:t xml:space="preserve">. (МВФ) </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7" w:history="1">
        <w:r w:rsidR="00AC236E">
          <w:rPr>
            <w:rStyle w:val="a3"/>
            <w:sz w:val="28"/>
            <w:szCs w:val="28"/>
            <w:lang w:val="en-US"/>
          </w:rPr>
          <w:t>www</w:t>
        </w:r>
        <w:r w:rsidR="00AC236E">
          <w:rPr>
            <w:rStyle w:val="a3"/>
            <w:sz w:val="28"/>
            <w:szCs w:val="28"/>
          </w:rPr>
          <w:t>.</w:t>
        </w:r>
        <w:r w:rsidR="00AC236E">
          <w:rPr>
            <w:rStyle w:val="a3"/>
            <w:sz w:val="28"/>
            <w:szCs w:val="28"/>
            <w:lang w:val="en-US"/>
          </w:rPr>
          <w:t>bis</w:t>
        </w:r>
        <w:r w:rsidR="00AC236E">
          <w:rPr>
            <w:rStyle w:val="a3"/>
            <w:sz w:val="28"/>
            <w:szCs w:val="28"/>
          </w:rPr>
          <w:t>.</w:t>
        </w:r>
        <w:r w:rsidR="00AC236E">
          <w:rPr>
            <w:rStyle w:val="a3"/>
            <w:sz w:val="28"/>
            <w:szCs w:val="28"/>
            <w:lang w:val="en-US"/>
          </w:rPr>
          <w:t>org</w:t>
        </w:r>
      </w:hyperlink>
      <w:r w:rsidR="00AC236E">
        <w:rPr>
          <w:sz w:val="28"/>
          <w:szCs w:val="28"/>
        </w:rPr>
        <w:t>. (Банк международных расчетов)</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8" w:history="1">
        <w:r w:rsidR="00AC236E">
          <w:rPr>
            <w:rStyle w:val="a3"/>
            <w:sz w:val="28"/>
            <w:szCs w:val="28"/>
            <w:lang w:val="en-US"/>
          </w:rPr>
          <w:t>www</w:t>
        </w:r>
        <w:r w:rsidR="00AC236E">
          <w:rPr>
            <w:rStyle w:val="a3"/>
            <w:sz w:val="28"/>
            <w:szCs w:val="28"/>
          </w:rPr>
          <w:t>.</w:t>
        </w:r>
        <w:r w:rsidR="00AC236E">
          <w:rPr>
            <w:rStyle w:val="a3"/>
            <w:sz w:val="28"/>
            <w:szCs w:val="28"/>
            <w:lang w:val="en-US"/>
          </w:rPr>
          <w:t>worldbank</w:t>
        </w:r>
        <w:r w:rsidR="00AC236E">
          <w:rPr>
            <w:rStyle w:val="a3"/>
            <w:sz w:val="28"/>
            <w:szCs w:val="28"/>
          </w:rPr>
          <w:t>.</w:t>
        </w:r>
        <w:r w:rsidR="00AC236E">
          <w:rPr>
            <w:rStyle w:val="a3"/>
            <w:sz w:val="28"/>
            <w:szCs w:val="28"/>
            <w:lang w:val="en-US"/>
          </w:rPr>
          <w:t>org</w:t>
        </w:r>
      </w:hyperlink>
      <w:r w:rsidR="00AC236E">
        <w:rPr>
          <w:sz w:val="28"/>
          <w:szCs w:val="28"/>
        </w:rPr>
        <w:t>. (Всемирный банк)</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89" w:history="1">
        <w:r w:rsidR="00AC236E">
          <w:rPr>
            <w:rStyle w:val="a3"/>
            <w:sz w:val="28"/>
            <w:szCs w:val="28"/>
            <w:lang w:val="en-US"/>
          </w:rPr>
          <w:t>www</w:t>
        </w:r>
        <w:r w:rsidR="00AC236E">
          <w:rPr>
            <w:rStyle w:val="a3"/>
            <w:sz w:val="28"/>
            <w:szCs w:val="28"/>
          </w:rPr>
          <w:t>.</w:t>
        </w:r>
        <w:r w:rsidR="00AC236E">
          <w:rPr>
            <w:rStyle w:val="a3"/>
            <w:sz w:val="28"/>
            <w:szCs w:val="28"/>
            <w:lang w:val="en-US"/>
          </w:rPr>
          <w:t>federalreserve</w:t>
        </w:r>
        <w:r w:rsidR="00AC236E">
          <w:rPr>
            <w:rStyle w:val="a3"/>
            <w:sz w:val="28"/>
            <w:szCs w:val="28"/>
          </w:rPr>
          <w:t>.</w:t>
        </w:r>
        <w:r w:rsidR="00AC236E">
          <w:rPr>
            <w:rStyle w:val="a3"/>
            <w:sz w:val="28"/>
            <w:szCs w:val="28"/>
            <w:lang w:val="en-US"/>
          </w:rPr>
          <w:t>gov</w:t>
        </w:r>
      </w:hyperlink>
      <w:r w:rsidR="00AC236E">
        <w:rPr>
          <w:sz w:val="28"/>
          <w:szCs w:val="28"/>
        </w:rPr>
        <w:t xml:space="preserve">. (ФРС США) </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90" w:history="1">
        <w:r w:rsidR="00AC236E">
          <w:rPr>
            <w:rStyle w:val="a3"/>
            <w:sz w:val="28"/>
            <w:szCs w:val="28"/>
            <w:lang w:val="en-US"/>
          </w:rPr>
          <w:t>www</w:t>
        </w:r>
        <w:r w:rsidR="00AC236E">
          <w:rPr>
            <w:rStyle w:val="a3"/>
            <w:sz w:val="28"/>
            <w:szCs w:val="28"/>
          </w:rPr>
          <w:t>.</w:t>
        </w:r>
        <w:r w:rsidR="00AC236E">
          <w:rPr>
            <w:rStyle w:val="a3"/>
            <w:sz w:val="28"/>
            <w:szCs w:val="28"/>
            <w:lang w:val="en-US"/>
          </w:rPr>
          <w:t>garant</w:t>
        </w:r>
        <w:r w:rsidR="00AC236E">
          <w:rPr>
            <w:rStyle w:val="a3"/>
            <w:sz w:val="28"/>
            <w:szCs w:val="28"/>
          </w:rPr>
          <w:t>.</w:t>
        </w:r>
        <w:r w:rsidR="00AC236E">
          <w:rPr>
            <w:rStyle w:val="a3"/>
            <w:sz w:val="28"/>
            <w:szCs w:val="28"/>
            <w:lang w:val="en-US"/>
          </w:rPr>
          <w:t>ru</w:t>
        </w:r>
      </w:hyperlink>
      <w:r w:rsidR="00AC236E">
        <w:rPr>
          <w:sz w:val="28"/>
          <w:szCs w:val="28"/>
        </w:rPr>
        <w:t xml:space="preserve"> (правовая система Гарант)</w:t>
      </w:r>
    </w:p>
    <w:p w:rsidR="00AC236E" w:rsidRDefault="000A5028" w:rsidP="00AC236E">
      <w:pPr>
        <w:widowControl/>
        <w:numPr>
          <w:ilvl w:val="0"/>
          <w:numId w:val="31"/>
        </w:numPr>
        <w:shd w:val="clear" w:color="auto" w:fill="FFFFFF"/>
        <w:tabs>
          <w:tab w:val="clear" w:pos="1069"/>
          <w:tab w:val="num" w:pos="540"/>
        </w:tabs>
        <w:spacing w:line="360" w:lineRule="auto"/>
        <w:ind w:left="540" w:hanging="540"/>
        <w:rPr>
          <w:sz w:val="28"/>
          <w:szCs w:val="28"/>
        </w:rPr>
      </w:pPr>
      <w:hyperlink r:id="rId91" w:history="1">
        <w:r w:rsidR="00AC236E">
          <w:rPr>
            <w:rStyle w:val="a3"/>
            <w:sz w:val="28"/>
            <w:szCs w:val="28"/>
            <w:lang w:val="en-US"/>
          </w:rPr>
          <w:t>www</w:t>
        </w:r>
        <w:r w:rsidR="00AC236E">
          <w:rPr>
            <w:rStyle w:val="a3"/>
            <w:sz w:val="28"/>
            <w:szCs w:val="28"/>
          </w:rPr>
          <w:t>.</w:t>
        </w:r>
        <w:r w:rsidR="00AC236E">
          <w:rPr>
            <w:rStyle w:val="a3"/>
            <w:sz w:val="28"/>
            <w:szCs w:val="28"/>
            <w:lang w:val="en-US"/>
          </w:rPr>
          <w:t>consultant</w:t>
        </w:r>
        <w:r w:rsidR="00AC236E">
          <w:rPr>
            <w:rStyle w:val="a3"/>
            <w:sz w:val="28"/>
            <w:szCs w:val="28"/>
          </w:rPr>
          <w:t>.</w:t>
        </w:r>
        <w:r w:rsidR="00AC236E">
          <w:rPr>
            <w:rStyle w:val="a3"/>
            <w:sz w:val="28"/>
            <w:szCs w:val="28"/>
            <w:lang w:val="en-US"/>
          </w:rPr>
          <w:t>ru</w:t>
        </w:r>
      </w:hyperlink>
      <w:r w:rsidR="00AC236E">
        <w:rPr>
          <w:sz w:val="28"/>
          <w:szCs w:val="28"/>
        </w:rPr>
        <w:t xml:space="preserve"> (правовая система Консультант Плюс) и др. </w:t>
      </w:r>
    </w:p>
    <w:p w:rsidR="00AC236E" w:rsidRDefault="00AC236E" w:rsidP="00AC236E">
      <w:pPr>
        <w:tabs>
          <w:tab w:val="num" w:pos="720"/>
        </w:tabs>
        <w:spacing w:line="360" w:lineRule="auto"/>
        <w:ind w:firstLine="0"/>
        <w:jc w:val="left"/>
        <w:rPr>
          <w:b/>
          <w:sz w:val="28"/>
          <w:szCs w:val="28"/>
        </w:rPr>
      </w:pPr>
    </w:p>
    <w:p w:rsidR="00AC236E" w:rsidRDefault="00AC236E" w:rsidP="00AC236E">
      <w:pPr>
        <w:tabs>
          <w:tab w:val="num" w:pos="720"/>
        </w:tabs>
        <w:spacing w:line="360" w:lineRule="auto"/>
        <w:ind w:firstLine="0"/>
        <w:jc w:val="left"/>
        <w:rPr>
          <w:b/>
          <w:sz w:val="28"/>
          <w:szCs w:val="28"/>
        </w:rPr>
      </w:pPr>
      <w:r>
        <w:rPr>
          <w:b/>
          <w:sz w:val="28"/>
          <w:szCs w:val="28"/>
        </w:rPr>
        <w:t xml:space="preserve">Вопросы: </w:t>
      </w:r>
    </w:p>
    <w:p w:rsidR="00AC236E" w:rsidRPr="00CE1E7E" w:rsidRDefault="00AC236E" w:rsidP="00AC236E">
      <w:pPr>
        <w:tabs>
          <w:tab w:val="num" w:pos="720"/>
        </w:tabs>
        <w:spacing w:line="360" w:lineRule="auto"/>
        <w:ind w:firstLine="0"/>
        <w:jc w:val="left"/>
        <w:rPr>
          <w:b/>
          <w:sz w:val="28"/>
          <w:szCs w:val="28"/>
        </w:rPr>
      </w:pPr>
      <w:r>
        <w:rPr>
          <w:b/>
          <w:sz w:val="28"/>
          <w:szCs w:val="28"/>
        </w:rPr>
        <w:t xml:space="preserve">А: </w:t>
      </w:r>
    </w:p>
    <w:p w:rsidR="00AC236E" w:rsidRDefault="00AC236E" w:rsidP="00AC236E">
      <w:pPr>
        <w:numPr>
          <w:ilvl w:val="0"/>
          <w:numId w:val="27"/>
        </w:numPr>
        <w:shd w:val="clear" w:color="auto" w:fill="FFFFFF"/>
        <w:tabs>
          <w:tab w:val="clear" w:pos="1069"/>
          <w:tab w:val="num" w:pos="540"/>
        </w:tabs>
        <w:autoSpaceDE w:val="0"/>
        <w:autoSpaceDN w:val="0"/>
        <w:adjustRightInd w:val="0"/>
        <w:spacing w:line="360" w:lineRule="auto"/>
        <w:ind w:left="540" w:hanging="540"/>
        <w:rPr>
          <w:iCs/>
          <w:color w:val="000000"/>
          <w:sz w:val="28"/>
        </w:rPr>
      </w:pPr>
      <w:r>
        <w:rPr>
          <w:iCs/>
          <w:color w:val="000000"/>
          <w:sz w:val="28"/>
        </w:rPr>
        <w:t xml:space="preserve">Пассивные операции коммерческого банка: сущность и структура. Виды пассивов </w:t>
      </w:r>
      <w:r w:rsidRPr="003E5AB7">
        <w:rPr>
          <w:iCs/>
          <w:color w:val="000000"/>
          <w:sz w:val="28"/>
        </w:rPr>
        <w:t>коммерческого банка.</w:t>
      </w:r>
      <w:r>
        <w:rPr>
          <w:iCs/>
          <w:color w:val="000000"/>
          <w:sz w:val="28"/>
        </w:rPr>
        <w:t xml:space="preserve"> Качество пассивов банка. </w:t>
      </w:r>
    </w:p>
    <w:p w:rsidR="00AC236E" w:rsidRDefault="00AC236E" w:rsidP="00AC236E">
      <w:pPr>
        <w:numPr>
          <w:ilvl w:val="0"/>
          <w:numId w:val="27"/>
        </w:numPr>
        <w:shd w:val="clear" w:color="auto" w:fill="FFFFFF"/>
        <w:tabs>
          <w:tab w:val="clear" w:pos="1069"/>
          <w:tab w:val="num" w:pos="540"/>
        </w:tabs>
        <w:autoSpaceDE w:val="0"/>
        <w:autoSpaceDN w:val="0"/>
        <w:adjustRightInd w:val="0"/>
        <w:spacing w:line="360" w:lineRule="auto"/>
        <w:ind w:left="540" w:hanging="540"/>
        <w:rPr>
          <w:iCs/>
          <w:color w:val="000000"/>
          <w:sz w:val="28"/>
        </w:rPr>
      </w:pPr>
      <w:r>
        <w:rPr>
          <w:iCs/>
          <w:color w:val="000000"/>
          <w:sz w:val="28"/>
        </w:rPr>
        <w:t xml:space="preserve">Активные операции коммерческого банка: сущность и структура. </w:t>
      </w:r>
      <w:r w:rsidRPr="003E5AB7">
        <w:rPr>
          <w:iCs/>
          <w:color w:val="000000"/>
          <w:sz w:val="28"/>
        </w:rPr>
        <w:t>Виды активов коммерческого банка.</w:t>
      </w:r>
      <w:r>
        <w:rPr>
          <w:iCs/>
          <w:color w:val="000000"/>
          <w:sz w:val="28"/>
        </w:rPr>
        <w:t xml:space="preserve"> </w:t>
      </w:r>
      <w:r w:rsidRPr="003E5AB7">
        <w:rPr>
          <w:iCs/>
          <w:color w:val="000000"/>
          <w:sz w:val="28"/>
        </w:rPr>
        <w:t>Качество активов банка.</w:t>
      </w:r>
      <w:r>
        <w:rPr>
          <w:iCs/>
          <w:color w:val="000000"/>
          <w:sz w:val="28"/>
        </w:rPr>
        <w:t xml:space="preserve"> Соотношение пассивов и активов и его принципиальное влияние на финансовую устойчивость, платежеспособность, ликвидность и рентабельность банка. </w:t>
      </w:r>
    </w:p>
    <w:p w:rsidR="00AC236E" w:rsidRPr="008C43D5" w:rsidRDefault="00AC236E" w:rsidP="00AC236E">
      <w:pPr>
        <w:shd w:val="clear" w:color="auto" w:fill="FFFFFF"/>
        <w:autoSpaceDE w:val="0"/>
        <w:autoSpaceDN w:val="0"/>
        <w:adjustRightInd w:val="0"/>
        <w:spacing w:line="360" w:lineRule="auto"/>
        <w:ind w:firstLine="0"/>
        <w:rPr>
          <w:b/>
          <w:iCs/>
          <w:color w:val="000000"/>
          <w:sz w:val="28"/>
        </w:rPr>
      </w:pPr>
      <w:r w:rsidRPr="008C43D5">
        <w:rPr>
          <w:b/>
          <w:iCs/>
          <w:color w:val="000000"/>
          <w:sz w:val="28"/>
        </w:rPr>
        <w:t xml:space="preserve">В: </w:t>
      </w:r>
    </w:p>
    <w:p w:rsidR="00AC236E" w:rsidRPr="00A760A2" w:rsidRDefault="00AC236E" w:rsidP="00AC236E">
      <w:pPr>
        <w:numPr>
          <w:ilvl w:val="0"/>
          <w:numId w:val="27"/>
        </w:numPr>
        <w:shd w:val="clear" w:color="auto" w:fill="FFFFFF"/>
        <w:autoSpaceDE w:val="0"/>
        <w:autoSpaceDN w:val="0"/>
        <w:adjustRightInd w:val="0"/>
        <w:spacing w:line="360" w:lineRule="auto"/>
        <w:rPr>
          <w:iCs/>
          <w:color w:val="000000"/>
          <w:sz w:val="28"/>
          <w:szCs w:val="28"/>
        </w:rPr>
      </w:pPr>
      <w:r w:rsidRPr="00E57D91">
        <w:rPr>
          <w:sz w:val="28"/>
          <w:szCs w:val="28"/>
        </w:rPr>
        <w:t>Забалансовые операции</w:t>
      </w:r>
      <w:r>
        <w:rPr>
          <w:sz w:val="28"/>
          <w:szCs w:val="28"/>
        </w:rPr>
        <w:t xml:space="preserve"> </w:t>
      </w:r>
      <w:r w:rsidRPr="003E5AB7">
        <w:rPr>
          <w:iCs/>
          <w:color w:val="000000"/>
          <w:sz w:val="28"/>
        </w:rPr>
        <w:t>коммерческого банка.</w:t>
      </w:r>
      <w:r>
        <w:rPr>
          <w:iCs/>
          <w:color w:val="000000"/>
          <w:sz w:val="28"/>
        </w:rPr>
        <w:t xml:space="preserve"> </w:t>
      </w:r>
    </w:p>
    <w:p w:rsidR="00AC236E" w:rsidRPr="008C43D5" w:rsidRDefault="00AC236E" w:rsidP="00AC236E">
      <w:pPr>
        <w:numPr>
          <w:ilvl w:val="0"/>
          <w:numId w:val="27"/>
        </w:numPr>
        <w:shd w:val="clear" w:color="auto" w:fill="FFFFFF"/>
        <w:autoSpaceDE w:val="0"/>
        <w:autoSpaceDN w:val="0"/>
        <w:adjustRightInd w:val="0"/>
        <w:spacing w:line="360" w:lineRule="auto"/>
        <w:rPr>
          <w:iCs/>
          <w:color w:val="000000"/>
          <w:sz w:val="28"/>
          <w:szCs w:val="28"/>
        </w:rPr>
      </w:pPr>
      <w:r>
        <w:rPr>
          <w:iCs/>
          <w:color w:val="000000"/>
          <w:sz w:val="28"/>
        </w:rPr>
        <w:t xml:space="preserve">Базовые принципы эффективной деятельности коммерческих банков. </w:t>
      </w:r>
    </w:p>
    <w:p w:rsidR="00AC236E" w:rsidRPr="008C43D5" w:rsidRDefault="00AC236E" w:rsidP="00AC236E">
      <w:pPr>
        <w:shd w:val="clear" w:color="auto" w:fill="FFFFFF"/>
        <w:autoSpaceDE w:val="0"/>
        <w:autoSpaceDN w:val="0"/>
        <w:adjustRightInd w:val="0"/>
        <w:spacing w:line="360" w:lineRule="auto"/>
        <w:ind w:firstLine="0"/>
        <w:rPr>
          <w:b/>
          <w:iCs/>
          <w:color w:val="000000"/>
          <w:sz w:val="28"/>
          <w:szCs w:val="28"/>
        </w:rPr>
      </w:pPr>
      <w:r w:rsidRPr="008C43D5">
        <w:rPr>
          <w:b/>
          <w:iCs/>
          <w:color w:val="000000"/>
          <w:sz w:val="28"/>
        </w:rPr>
        <w:lastRenderedPageBreak/>
        <w:t xml:space="preserve">С: </w:t>
      </w:r>
    </w:p>
    <w:p w:rsidR="00AC236E" w:rsidRPr="00E57D91" w:rsidRDefault="00AC236E" w:rsidP="00AC236E">
      <w:pPr>
        <w:numPr>
          <w:ilvl w:val="0"/>
          <w:numId w:val="27"/>
        </w:numPr>
        <w:shd w:val="clear" w:color="auto" w:fill="FFFFFF"/>
        <w:autoSpaceDE w:val="0"/>
        <w:autoSpaceDN w:val="0"/>
        <w:adjustRightInd w:val="0"/>
        <w:spacing w:line="360" w:lineRule="auto"/>
        <w:rPr>
          <w:iCs/>
          <w:color w:val="000000"/>
          <w:sz w:val="28"/>
          <w:szCs w:val="28"/>
        </w:rPr>
      </w:pPr>
      <w:r w:rsidRPr="00E57D91">
        <w:rPr>
          <w:sz w:val="28"/>
          <w:szCs w:val="28"/>
        </w:rPr>
        <w:t>Современные банковские продукты</w:t>
      </w:r>
      <w:r>
        <w:rPr>
          <w:sz w:val="28"/>
          <w:szCs w:val="28"/>
        </w:rPr>
        <w:t xml:space="preserve"> и технологии. </w:t>
      </w:r>
    </w:p>
    <w:p w:rsidR="00AC236E" w:rsidRPr="00E57D91" w:rsidRDefault="00AC236E" w:rsidP="00AC236E">
      <w:pPr>
        <w:numPr>
          <w:ilvl w:val="0"/>
          <w:numId w:val="27"/>
        </w:numPr>
        <w:shd w:val="clear" w:color="auto" w:fill="FFFFFF"/>
        <w:autoSpaceDE w:val="0"/>
        <w:autoSpaceDN w:val="0"/>
        <w:adjustRightInd w:val="0"/>
        <w:spacing w:line="360" w:lineRule="auto"/>
        <w:rPr>
          <w:iCs/>
          <w:color w:val="000000"/>
          <w:sz w:val="28"/>
          <w:szCs w:val="28"/>
        </w:rPr>
      </w:pPr>
      <w:r>
        <w:rPr>
          <w:iCs/>
          <w:color w:val="000000"/>
          <w:sz w:val="28"/>
          <w:szCs w:val="28"/>
        </w:rPr>
        <w:t xml:space="preserve">Банковский маркетинг. </w:t>
      </w:r>
    </w:p>
    <w:p w:rsidR="00AC236E" w:rsidRDefault="00AC236E" w:rsidP="00AC236E">
      <w:pPr>
        <w:shd w:val="clear" w:color="auto" w:fill="FFFFFF"/>
        <w:autoSpaceDE w:val="0"/>
        <w:autoSpaceDN w:val="0"/>
        <w:adjustRightInd w:val="0"/>
        <w:spacing w:line="360" w:lineRule="auto"/>
        <w:ind w:firstLine="709"/>
        <w:rPr>
          <w:color w:val="000000"/>
          <w:sz w:val="28"/>
        </w:rPr>
      </w:pPr>
      <w:r>
        <w:rPr>
          <w:color w:val="000000"/>
          <w:sz w:val="28"/>
        </w:rPr>
        <w:t xml:space="preserve">Дать понятие пассивным операциям, привести и охарактеризовать их структуру, проанализировать роль пассивов в деятельности коммерческих банков. Сделать упор не только на определенный набор пассивов, но и на их качество, имеющее определяющее значение для успешности банковской деятельности. </w:t>
      </w:r>
    </w:p>
    <w:p w:rsidR="00AC236E" w:rsidRDefault="00AC236E" w:rsidP="00AC236E">
      <w:pPr>
        <w:shd w:val="clear" w:color="auto" w:fill="FFFFFF"/>
        <w:autoSpaceDE w:val="0"/>
        <w:autoSpaceDN w:val="0"/>
        <w:adjustRightInd w:val="0"/>
        <w:spacing w:line="360" w:lineRule="auto"/>
        <w:ind w:firstLine="709"/>
        <w:rPr>
          <w:sz w:val="28"/>
        </w:rPr>
      </w:pPr>
      <w:r>
        <w:rPr>
          <w:color w:val="000000"/>
          <w:sz w:val="28"/>
        </w:rPr>
        <w:t>Активные операции коммерческих банков имеют определяющее значение для банковского бизнеса.</w:t>
      </w:r>
    </w:p>
    <w:p w:rsidR="00AC236E" w:rsidRDefault="00AC236E" w:rsidP="00AC236E">
      <w:pPr>
        <w:shd w:val="clear" w:color="auto" w:fill="FFFFFF"/>
        <w:autoSpaceDE w:val="0"/>
        <w:autoSpaceDN w:val="0"/>
        <w:adjustRightInd w:val="0"/>
        <w:spacing w:line="360" w:lineRule="auto"/>
        <w:ind w:firstLine="709"/>
        <w:rPr>
          <w:sz w:val="28"/>
        </w:rPr>
      </w:pPr>
      <w:r>
        <w:rPr>
          <w:color w:val="000000"/>
          <w:sz w:val="28"/>
        </w:rPr>
        <w:t>При анализе активов коммерческого банка необходимо дать характеристику:</w:t>
      </w:r>
    </w:p>
    <w:p w:rsidR="00AC236E" w:rsidRDefault="00AC236E" w:rsidP="00AC236E">
      <w:pPr>
        <w:widowControl/>
        <w:numPr>
          <w:ilvl w:val="0"/>
          <w:numId w:val="21"/>
        </w:numPr>
        <w:shd w:val="clear" w:color="auto" w:fill="FFFFFF"/>
        <w:tabs>
          <w:tab w:val="clear" w:pos="1996"/>
          <w:tab w:val="left" w:pos="1036"/>
        </w:tabs>
        <w:autoSpaceDE w:val="0"/>
        <w:autoSpaceDN w:val="0"/>
        <w:adjustRightInd w:val="0"/>
        <w:spacing w:line="360" w:lineRule="auto"/>
        <w:ind w:left="0" w:firstLine="709"/>
        <w:jc w:val="left"/>
        <w:rPr>
          <w:sz w:val="28"/>
        </w:rPr>
      </w:pPr>
      <w:r>
        <w:rPr>
          <w:color w:val="000000"/>
          <w:sz w:val="28"/>
        </w:rPr>
        <w:t>четырех категорий: кассовую наличность и привлеченные к ней средства, инвестиции в ценные бумаги, ссуды, здания и оборудование;</w:t>
      </w:r>
    </w:p>
    <w:p w:rsidR="00AC236E" w:rsidRPr="002E41CC" w:rsidRDefault="00AC236E" w:rsidP="00AC236E">
      <w:pPr>
        <w:widowControl/>
        <w:numPr>
          <w:ilvl w:val="0"/>
          <w:numId w:val="21"/>
        </w:numPr>
        <w:shd w:val="clear" w:color="auto" w:fill="FFFFFF"/>
        <w:tabs>
          <w:tab w:val="clear" w:pos="1996"/>
          <w:tab w:val="left" w:pos="1036"/>
        </w:tabs>
        <w:autoSpaceDE w:val="0"/>
        <w:autoSpaceDN w:val="0"/>
        <w:adjustRightInd w:val="0"/>
        <w:spacing w:line="360" w:lineRule="auto"/>
        <w:ind w:left="0" w:firstLine="709"/>
        <w:jc w:val="left"/>
        <w:rPr>
          <w:sz w:val="28"/>
        </w:rPr>
      </w:pPr>
      <w:r>
        <w:rPr>
          <w:color w:val="000000"/>
          <w:sz w:val="28"/>
        </w:rPr>
        <w:t>качества активов банка по признакам: ликвидности, объема рисковых активов, удельным весом критических и неполноценных активов, объемом активов, приносящих доход.</w:t>
      </w:r>
    </w:p>
    <w:p w:rsidR="00AC236E" w:rsidRDefault="00AC236E" w:rsidP="00AC236E">
      <w:pPr>
        <w:pStyle w:val="25"/>
        <w:spacing w:line="360" w:lineRule="auto"/>
        <w:rPr>
          <w:rFonts w:ascii="Times New Roman" w:hAnsi="Times New Roman"/>
          <w:sz w:val="28"/>
          <w:szCs w:val="28"/>
        </w:rPr>
      </w:pPr>
      <w:r>
        <w:rPr>
          <w:rFonts w:ascii="Times New Roman" w:hAnsi="Times New Roman"/>
          <w:sz w:val="28"/>
          <w:szCs w:val="28"/>
        </w:rPr>
        <w:t>Дать понятие фондированию в банковской деятельности</w:t>
      </w:r>
      <w:r w:rsidRPr="00E57D91">
        <w:rPr>
          <w:rFonts w:ascii="Times New Roman" w:hAnsi="Times New Roman"/>
          <w:sz w:val="28"/>
          <w:szCs w:val="28"/>
        </w:rPr>
        <w:t xml:space="preserve">, </w:t>
      </w:r>
      <w:r>
        <w:rPr>
          <w:rFonts w:ascii="Times New Roman" w:hAnsi="Times New Roman"/>
          <w:sz w:val="28"/>
          <w:szCs w:val="28"/>
        </w:rPr>
        <w:t xml:space="preserve">рассмотреть его </w:t>
      </w:r>
      <w:r w:rsidRPr="00E57D91">
        <w:rPr>
          <w:rFonts w:ascii="Times New Roman" w:hAnsi="Times New Roman"/>
          <w:sz w:val="28"/>
          <w:szCs w:val="28"/>
        </w:rPr>
        <w:t>принцип</w:t>
      </w:r>
      <w:r>
        <w:rPr>
          <w:rFonts w:ascii="Times New Roman" w:hAnsi="Times New Roman"/>
          <w:sz w:val="28"/>
          <w:szCs w:val="28"/>
        </w:rPr>
        <w:t>ы</w:t>
      </w:r>
      <w:r w:rsidRPr="00E57D91">
        <w:rPr>
          <w:rFonts w:ascii="Times New Roman" w:hAnsi="Times New Roman"/>
          <w:sz w:val="28"/>
          <w:szCs w:val="28"/>
        </w:rPr>
        <w:t xml:space="preserve">, этапы и методы. </w:t>
      </w:r>
      <w:r>
        <w:rPr>
          <w:rFonts w:ascii="Times New Roman" w:hAnsi="Times New Roman"/>
          <w:sz w:val="28"/>
          <w:szCs w:val="28"/>
        </w:rPr>
        <w:t>Дать характеристику забалансовым операциям: их типам, рискам и привести их коэффициенты</w:t>
      </w:r>
      <w:r w:rsidRPr="00E57D91">
        <w:rPr>
          <w:rFonts w:ascii="Times New Roman" w:hAnsi="Times New Roman"/>
          <w:sz w:val="28"/>
          <w:szCs w:val="28"/>
        </w:rPr>
        <w:t xml:space="preserve">.  </w:t>
      </w:r>
    </w:p>
    <w:p w:rsidR="00AC236E" w:rsidRPr="00EF11CF" w:rsidRDefault="00AC236E" w:rsidP="00AC236E">
      <w:pPr>
        <w:pStyle w:val="25"/>
        <w:spacing w:line="360" w:lineRule="auto"/>
        <w:rPr>
          <w:rFonts w:ascii="Times New Roman" w:hAnsi="Times New Roman"/>
          <w:sz w:val="28"/>
          <w:szCs w:val="28"/>
        </w:rPr>
      </w:pPr>
      <w:r w:rsidRPr="00EF11CF">
        <w:rPr>
          <w:rFonts w:ascii="Times New Roman" w:hAnsi="Times New Roman"/>
          <w:iCs/>
          <w:color w:val="000000"/>
          <w:sz w:val="28"/>
        </w:rPr>
        <w:t xml:space="preserve">Рассмотреть базовые принципы эффективной деятельности коммерческих банков и дать им характеристику. </w:t>
      </w:r>
    </w:p>
    <w:p w:rsidR="00AC236E" w:rsidRPr="00E57D91" w:rsidRDefault="00AC236E" w:rsidP="00AC236E">
      <w:pPr>
        <w:pStyle w:val="25"/>
        <w:spacing w:line="360" w:lineRule="auto"/>
        <w:rPr>
          <w:rFonts w:ascii="Times New Roman" w:hAnsi="Times New Roman"/>
          <w:sz w:val="28"/>
          <w:szCs w:val="28"/>
        </w:rPr>
      </w:pPr>
      <w:r>
        <w:rPr>
          <w:rFonts w:ascii="Times New Roman" w:hAnsi="Times New Roman"/>
          <w:sz w:val="28"/>
          <w:szCs w:val="28"/>
        </w:rPr>
        <w:t>Рассмотреть с</w:t>
      </w:r>
      <w:r w:rsidRPr="00E57D91">
        <w:rPr>
          <w:rFonts w:ascii="Times New Roman" w:hAnsi="Times New Roman"/>
          <w:sz w:val="28"/>
          <w:szCs w:val="28"/>
        </w:rPr>
        <w:t>овременные банковские продукты</w:t>
      </w:r>
      <w:r>
        <w:rPr>
          <w:rFonts w:ascii="Times New Roman" w:hAnsi="Times New Roman"/>
          <w:sz w:val="28"/>
          <w:szCs w:val="28"/>
        </w:rPr>
        <w:t xml:space="preserve"> и технологии</w:t>
      </w:r>
      <w:r w:rsidRPr="00E57D91">
        <w:rPr>
          <w:rFonts w:ascii="Times New Roman" w:hAnsi="Times New Roman"/>
          <w:sz w:val="28"/>
          <w:szCs w:val="28"/>
        </w:rPr>
        <w:t>: пластиковые карты, банкомат как элемент электронной системы платежей, межбанковские электронные переводы, Интернет-</w:t>
      </w:r>
      <w:r>
        <w:rPr>
          <w:rFonts w:ascii="Times New Roman" w:hAnsi="Times New Roman"/>
          <w:sz w:val="28"/>
          <w:szCs w:val="28"/>
        </w:rPr>
        <w:t>банкинг</w:t>
      </w:r>
      <w:r w:rsidRPr="00E57D91">
        <w:rPr>
          <w:rFonts w:ascii="Times New Roman" w:hAnsi="Times New Roman"/>
          <w:sz w:val="28"/>
          <w:szCs w:val="28"/>
        </w:rPr>
        <w:t xml:space="preserve">, смс-банкинг, форфейтинговые операции, производные финансовые инструменты, ПИФы. </w:t>
      </w:r>
    </w:p>
    <w:p w:rsidR="00AC236E" w:rsidRPr="00E57D91" w:rsidRDefault="00AC236E" w:rsidP="00AC236E">
      <w:pPr>
        <w:shd w:val="clear" w:color="auto" w:fill="FFFFFF"/>
        <w:autoSpaceDE w:val="0"/>
        <w:autoSpaceDN w:val="0"/>
        <w:adjustRightInd w:val="0"/>
        <w:spacing w:line="360" w:lineRule="auto"/>
        <w:ind w:firstLine="709"/>
        <w:rPr>
          <w:color w:val="000000"/>
          <w:sz w:val="28"/>
          <w:szCs w:val="28"/>
        </w:rPr>
      </w:pPr>
      <w:r>
        <w:rPr>
          <w:sz w:val="28"/>
          <w:szCs w:val="28"/>
        </w:rPr>
        <w:t>Изучить з</w:t>
      </w:r>
      <w:r w:rsidRPr="00E57D91">
        <w:rPr>
          <w:sz w:val="28"/>
          <w:szCs w:val="28"/>
        </w:rPr>
        <w:t xml:space="preserve">начение и особенности маркетинга в коммерческом банке. Особенности банковских продуктов и услуг как товара. </w:t>
      </w:r>
      <w:r>
        <w:rPr>
          <w:sz w:val="28"/>
          <w:szCs w:val="28"/>
        </w:rPr>
        <w:t>Изучить организацию а</w:t>
      </w:r>
      <w:r w:rsidRPr="00E57D91">
        <w:rPr>
          <w:sz w:val="28"/>
          <w:szCs w:val="28"/>
        </w:rPr>
        <w:t>нализ</w:t>
      </w:r>
      <w:r>
        <w:rPr>
          <w:sz w:val="28"/>
          <w:szCs w:val="28"/>
        </w:rPr>
        <w:t>а рынка, разработки и реализации маркетинговой стратегии, с</w:t>
      </w:r>
      <w:r w:rsidRPr="00E57D91">
        <w:rPr>
          <w:sz w:val="28"/>
          <w:szCs w:val="28"/>
        </w:rPr>
        <w:t>ег</w:t>
      </w:r>
      <w:r>
        <w:rPr>
          <w:sz w:val="28"/>
          <w:szCs w:val="28"/>
        </w:rPr>
        <w:t>ментации рынка, определение целевых рынков, н</w:t>
      </w:r>
      <w:r w:rsidRPr="00E57D91">
        <w:rPr>
          <w:sz w:val="28"/>
          <w:szCs w:val="28"/>
        </w:rPr>
        <w:t xml:space="preserve">аблюдение и </w:t>
      </w:r>
      <w:r w:rsidRPr="00E57D91">
        <w:rPr>
          <w:sz w:val="28"/>
          <w:szCs w:val="28"/>
        </w:rPr>
        <w:lastRenderedPageBreak/>
        <w:t xml:space="preserve">прогнозирование рынка. </w:t>
      </w:r>
      <w:r>
        <w:rPr>
          <w:sz w:val="28"/>
          <w:szCs w:val="28"/>
        </w:rPr>
        <w:t>Проанализировать б</w:t>
      </w:r>
      <w:r w:rsidRPr="00E57D91">
        <w:rPr>
          <w:sz w:val="28"/>
          <w:szCs w:val="28"/>
        </w:rPr>
        <w:t xml:space="preserve">азовые маркетинговые стратегии. </w:t>
      </w:r>
      <w:r>
        <w:rPr>
          <w:sz w:val="28"/>
          <w:szCs w:val="28"/>
        </w:rPr>
        <w:t>Изучить сущность а</w:t>
      </w:r>
      <w:r w:rsidRPr="00E57D91">
        <w:rPr>
          <w:sz w:val="28"/>
          <w:szCs w:val="28"/>
        </w:rPr>
        <w:t>нализ</w:t>
      </w:r>
      <w:r>
        <w:rPr>
          <w:sz w:val="28"/>
          <w:szCs w:val="28"/>
        </w:rPr>
        <w:t>а</w:t>
      </w:r>
      <w:r w:rsidRPr="00E57D91">
        <w:rPr>
          <w:sz w:val="28"/>
          <w:szCs w:val="28"/>
        </w:rPr>
        <w:t xml:space="preserve"> сил</w:t>
      </w:r>
      <w:r>
        <w:rPr>
          <w:sz w:val="28"/>
          <w:szCs w:val="28"/>
        </w:rPr>
        <w:t>ьных и слабых сторон банка (</w:t>
      </w:r>
      <w:r>
        <w:rPr>
          <w:sz w:val="28"/>
          <w:szCs w:val="28"/>
          <w:lang w:val="en-US"/>
        </w:rPr>
        <w:t>SWOT</w:t>
      </w:r>
      <w:r>
        <w:rPr>
          <w:sz w:val="28"/>
          <w:szCs w:val="28"/>
        </w:rPr>
        <w:t xml:space="preserve"> - анализ), м</w:t>
      </w:r>
      <w:r w:rsidRPr="00E57D91">
        <w:rPr>
          <w:sz w:val="28"/>
          <w:szCs w:val="28"/>
        </w:rPr>
        <w:t>етоды продвижения товара на рынке и стимулирования сбыта. Работа по связям с общественностью. Роль рекламы в банковском маркетинге. Виды и особенности банковской рекламы, ее эффективность. Фирменная реклама, реклама продукта, реклама потребностей. Формирование имиджа банка.</w:t>
      </w:r>
    </w:p>
    <w:p w:rsidR="00AC236E" w:rsidRPr="008E40DE" w:rsidRDefault="00AC236E" w:rsidP="00AC236E">
      <w:pPr>
        <w:spacing w:line="312" w:lineRule="auto"/>
        <w:ind w:firstLine="0"/>
        <w:rPr>
          <w:b/>
          <w:sz w:val="28"/>
          <w:szCs w:val="28"/>
        </w:rPr>
      </w:pPr>
    </w:p>
    <w:p w:rsidR="00AC236E" w:rsidRDefault="00AC236E" w:rsidP="00AC236E">
      <w:pPr>
        <w:shd w:val="clear" w:color="auto" w:fill="FFFFFF"/>
        <w:autoSpaceDE w:val="0"/>
        <w:autoSpaceDN w:val="0"/>
        <w:adjustRightInd w:val="0"/>
        <w:spacing w:line="312" w:lineRule="auto"/>
        <w:ind w:firstLine="709"/>
        <w:rPr>
          <w:b/>
          <w:sz w:val="28"/>
          <w:szCs w:val="28"/>
        </w:rPr>
      </w:pPr>
      <w:r w:rsidRPr="00575A5E">
        <w:rPr>
          <w:b/>
          <w:bCs/>
          <w:caps/>
          <w:color w:val="000000"/>
          <w:sz w:val="28"/>
          <w:szCs w:val="23"/>
        </w:rPr>
        <w:t>Тема</w:t>
      </w:r>
      <w:r>
        <w:rPr>
          <w:b/>
          <w:bCs/>
          <w:color w:val="000000"/>
          <w:sz w:val="28"/>
          <w:szCs w:val="23"/>
        </w:rPr>
        <w:t xml:space="preserve"> 4. </w:t>
      </w:r>
      <w:r w:rsidRPr="00A0460A">
        <w:rPr>
          <w:b/>
          <w:sz w:val="28"/>
          <w:szCs w:val="28"/>
        </w:rPr>
        <w:t xml:space="preserve">Организация платежного оборота и межбанковские корреспондентские отношения. Банковские операции: расчетно-кассовое обслуживание, </w:t>
      </w:r>
      <w:r w:rsidRPr="00A0460A">
        <w:rPr>
          <w:b/>
          <w:spacing w:val="-6"/>
          <w:sz w:val="28"/>
          <w:szCs w:val="28"/>
        </w:rPr>
        <w:t xml:space="preserve">посреднические, </w:t>
      </w:r>
      <w:r w:rsidRPr="00A0460A">
        <w:rPr>
          <w:b/>
          <w:sz w:val="28"/>
          <w:szCs w:val="28"/>
        </w:rPr>
        <w:t>валютные, кредитные операции, операции с векселями коммерческого банка и  операции банка на рынке ценных бумаг</w:t>
      </w:r>
    </w:p>
    <w:p w:rsidR="00AC236E" w:rsidRDefault="00AC236E" w:rsidP="00AC236E">
      <w:pPr>
        <w:tabs>
          <w:tab w:val="num" w:pos="720"/>
        </w:tabs>
        <w:spacing w:line="360" w:lineRule="auto"/>
        <w:ind w:firstLine="0"/>
        <w:jc w:val="left"/>
        <w:rPr>
          <w:b/>
          <w:i/>
          <w:sz w:val="28"/>
          <w:szCs w:val="28"/>
        </w:rPr>
      </w:pPr>
      <w:r w:rsidRPr="00C05487">
        <w:rPr>
          <w:b/>
          <w:i/>
          <w:sz w:val="28"/>
          <w:szCs w:val="28"/>
        </w:rPr>
        <w:t>Рекомендуемая литература</w:t>
      </w:r>
    </w:p>
    <w:p w:rsidR="00AC236E" w:rsidRDefault="00AC236E" w:rsidP="00AC236E">
      <w:pPr>
        <w:pStyle w:val="2"/>
        <w:jc w:val="both"/>
        <w:rPr>
          <w:i w:val="0"/>
          <w:szCs w:val="28"/>
        </w:rPr>
      </w:pPr>
      <w:r w:rsidRPr="005335FC">
        <w:rPr>
          <w:i w:val="0"/>
          <w:szCs w:val="28"/>
        </w:rPr>
        <w:t>Базовая  литература</w:t>
      </w:r>
      <w:r>
        <w:rPr>
          <w:i w:val="0"/>
          <w:szCs w:val="28"/>
        </w:rPr>
        <w:t xml:space="preserve">: </w:t>
      </w:r>
    </w:p>
    <w:p w:rsidR="00AC236E" w:rsidRPr="00A24DF1" w:rsidRDefault="00AC236E" w:rsidP="00AC236E">
      <w:pPr>
        <w:numPr>
          <w:ilvl w:val="0"/>
          <w:numId w:val="32"/>
        </w:numPr>
        <w:tabs>
          <w:tab w:val="clear" w:pos="1069"/>
          <w:tab w:val="num" w:pos="360"/>
        </w:tabs>
        <w:spacing w:line="360" w:lineRule="auto"/>
        <w:ind w:left="36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AC236E" w:rsidRPr="00A24DF1" w:rsidRDefault="00AC236E" w:rsidP="00AC236E">
      <w:pPr>
        <w:numPr>
          <w:ilvl w:val="0"/>
          <w:numId w:val="32"/>
        </w:numPr>
        <w:tabs>
          <w:tab w:val="clear" w:pos="1069"/>
          <w:tab w:val="num" w:pos="360"/>
        </w:tabs>
        <w:spacing w:line="360" w:lineRule="auto"/>
        <w:ind w:left="36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92"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AC236E" w:rsidRDefault="00AC236E" w:rsidP="00AC236E">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AC236E" w:rsidRPr="007478A7" w:rsidRDefault="00AC236E" w:rsidP="00AC236E">
      <w:pPr>
        <w:numPr>
          <w:ilvl w:val="0"/>
          <w:numId w:val="32"/>
        </w:numPr>
        <w:tabs>
          <w:tab w:val="clear" w:pos="1069"/>
          <w:tab w:val="num" w:pos="360"/>
        </w:tabs>
        <w:spacing w:line="360" w:lineRule="auto"/>
        <w:ind w:left="36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3"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AC236E" w:rsidRPr="007478A7" w:rsidRDefault="00AC236E" w:rsidP="00AC236E">
      <w:pPr>
        <w:numPr>
          <w:ilvl w:val="0"/>
          <w:numId w:val="32"/>
        </w:numPr>
        <w:tabs>
          <w:tab w:val="clear" w:pos="1069"/>
          <w:tab w:val="num" w:pos="360"/>
        </w:tabs>
        <w:spacing w:line="360" w:lineRule="auto"/>
        <w:ind w:left="36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4"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AC236E" w:rsidRPr="007478A7" w:rsidRDefault="00AC236E" w:rsidP="00AC236E">
      <w:pPr>
        <w:numPr>
          <w:ilvl w:val="0"/>
          <w:numId w:val="32"/>
        </w:numPr>
        <w:tabs>
          <w:tab w:val="clear" w:pos="1069"/>
          <w:tab w:val="num" w:pos="360"/>
        </w:tabs>
        <w:spacing w:line="360" w:lineRule="auto"/>
        <w:ind w:left="36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w:t>
      </w:r>
      <w:r w:rsidRPr="007478A7">
        <w:rPr>
          <w:sz w:val="28"/>
          <w:szCs w:val="28"/>
        </w:rPr>
        <w:lastRenderedPageBreak/>
        <w:t xml:space="preserve">Сетевой режим доступа: </w:t>
      </w:r>
      <w:hyperlink r:id="rId9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AC236E" w:rsidRPr="007478A7" w:rsidRDefault="00AC236E" w:rsidP="00AC236E">
      <w:pPr>
        <w:numPr>
          <w:ilvl w:val="0"/>
          <w:numId w:val="32"/>
        </w:numPr>
        <w:tabs>
          <w:tab w:val="clear" w:pos="1069"/>
          <w:tab w:val="num" w:pos="360"/>
        </w:tabs>
        <w:spacing w:line="360" w:lineRule="auto"/>
        <w:ind w:left="36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AC236E" w:rsidRPr="005335FC" w:rsidRDefault="00AC236E" w:rsidP="00AC236E">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Федеральный закон №395-1 от 02.12.1990 г. «О банках и банковской деятельности» (ред. от 04.11.2014 г).</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№353-ФЗ от 21.12.2013 г. «О потребительском кредите».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w:t>
      </w:r>
      <w:r w:rsidRPr="008D715C">
        <w:rPr>
          <w:sz w:val="28"/>
          <w:szCs w:val="28"/>
        </w:rPr>
        <w:t xml:space="preserve"> </w:t>
      </w:r>
      <w:r>
        <w:rPr>
          <w:sz w:val="28"/>
          <w:szCs w:val="28"/>
        </w:rPr>
        <w:t xml:space="preserve">«О страховании вкладов физических лиц в банках Российской Федерации».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Федеральный закон №224-ФЗ от 27.07.2010 г.</w:t>
      </w:r>
      <w:r w:rsidRPr="008D715C">
        <w:rPr>
          <w:sz w:val="28"/>
          <w:szCs w:val="28"/>
        </w:rPr>
        <w:t xml:space="preserve"> </w:t>
      </w:r>
      <w:r>
        <w:rPr>
          <w:sz w:val="28"/>
          <w:szCs w:val="28"/>
        </w:rPr>
        <w:t xml:space="preserve">«О противодействии неправомерному использованию инсайдерской информации и манипулированию рынком».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№152-ФЗ от 11.01.2003 г. «Об ипотечных ценных бумагах» (ред. от 21.12.2013 г.).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№129-ФЗ от 21.11.2006 г. «О бухгалтерском учете».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AC236E" w:rsidRPr="00C0323A" w:rsidRDefault="00AC236E" w:rsidP="00AC236E">
      <w:pPr>
        <w:widowControl/>
        <w:numPr>
          <w:ilvl w:val="0"/>
          <w:numId w:val="32"/>
        </w:numPr>
        <w:tabs>
          <w:tab w:val="clear" w:pos="1069"/>
          <w:tab w:val="num" w:pos="360"/>
        </w:tabs>
        <w:spacing w:line="312" w:lineRule="auto"/>
        <w:ind w:left="360"/>
        <w:rPr>
          <w:sz w:val="28"/>
        </w:rPr>
      </w:pPr>
      <w:r>
        <w:rPr>
          <w:bCs/>
          <w:iCs/>
          <w:sz w:val="28"/>
          <w:szCs w:val="28"/>
        </w:rPr>
        <w:t>Федеральный</w:t>
      </w:r>
      <w:r>
        <w:rPr>
          <w:sz w:val="28"/>
        </w:rPr>
        <w:t xml:space="preserve"> закон от 11.03.1997 N 48-ФЗ «О переводном и простом векселе».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lastRenderedPageBreak/>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Положение Банка России №54-П  от 31.06.1998 г.</w:t>
      </w:r>
      <w:r w:rsidRPr="008D715C">
        <w:rPr>
          <w:sz w:val="28"/>
          <w:szCs w:val="28"/>
        </w:rPr>
        <w:t xml:space="preserve"> </w:t>
      </w:r>
      <w:r>
        <w:rPr>
          <w:sz w:val="28"/>
          <w:szCs w:val="28"/>
        </w:rPr>
        <w:t xml:space="preserve">«О порядке предоставления (размещения) кредитными организациями денежных средств и их возврата (погашения)» (ред. от 27.07.2001 г.). </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AC236E" w:rsidRDefault="00AC236E" w:rsidP="00AC236E">
      <w:pPr>
        <w:widowControl/>
        <w:numPr>
          <w:ilvl w:val="0"/>
          <w:numId w:val="32"/>
        </w:numPr>
        <w:tabs>
          <w:tab w:val="clear" w:pos="1069"/>
          <w:tab w:val="num" w:pos="360"/>
        </w:tabs>
        <w:spacing w:line="360" w:lineRule="auto"/>
        <w:ind w:left="360"/>
        <w:rPr>
          <w:sz w:val="28"/>
          <w:szCs w:val="28"/>
        </w:rPr>
      </w:pPr>
      <w:r>
        <w:rPr>
          <w:sz w:val="28"/>
          <w:szCs w:val="28"/>
        </w:rPr>
        <w:t xml:space="preserve">Инструкция ЦБ РФ от 16.01.2004 г. №110-И «Об обязательных нормативах банков» (ред. от 08.11.2010 г.). </w:t>
      </w:r>
    </w:p>
    <w:p w:rsidR="00AC236E" w:rsidRDefault="00AC236E" w:rsidP="00AC236E">
      <w:pPr>
        <w:widowControl/>
        <w:numPr>
          <w:ilvl w:val="0"/>
          <w:numId w:val="32"/>
        </w:numPr>
        <w:tabs>
          <w:tab w:val="clear" w:pos="1069"/>
          <w:tab w:val="num" w:pos="360"/>
        </w:tabs>
        <w:spacing w:line="312" w:lineRule="auto"/>
        <w:ind w:left="36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AC236E" w:rsidRDefault="00AC236E" w:rsidP="00AC236E">
      <w:pPr>
        <w:widowControl/>
        <w:numPr>
          <w:ilvl w:val="0"/>
          <w:numId w:val="32"/>
        </w:numPr>
        <w:tabs>
          <w:tab w:val="clear" w:pos="1069"/>
          <w:tab w:val="num" w:pos="360"/>
        </w:tabs>
        <w:spacing w:line="312" w:lineRule="auto"/>
        <w:ind w:left="360"/>
        <w:rPr>
          <w:sz w:val="28"/>
        </w:rPr>
      </w:pPr>
      <w:r>
        <w:rPr>
          <w:sz w:val="28"/>
        </w:rPr>
        <w:t>Инструкция ЦБ РФ от 30.03.2004 N 111-И (ред. от 29.03.2006) «Об обязательной продаже части валютной выручки на внутреннем валютном рынке Российской Федерации».</w:t>
      </w:r>
    </w:p>
    <w:p w:rsidR="00AC236E" w:rsidRPr="00B94D4A" w:rsidRDefault="00AC236E" w:rsidP="00AC236E">
      <w:pPr>
        <w:widowControl/>
        <w:numPr>
          <w:ilvl w:val="0"/>
          <w:numId w:val="32"/>
        </w:numPr>
        <w:tabs>
          <w:tab w:val="clear" w:pos="1069"/>
          <w:tab w:val="num" w:pos="360"/>
        </w:tabs>
        <w:spacing w:line="317" w:lineRule="auto"/>
        <w:ind w:left="360"/>
        <w:rPr>
          <w:sz w:val="28"/>
        </w:rPr>
      </w:pPr>
      <w:r>
        <w:rPr>
          <w:sz w:val="28"/>
        </w:rPr>
        <w:t>Инструкция ЦБ РФ от 14.09.2006 N 28-И «Об открытии и закрытии банковских счетов, счетов по вкладам (депозитам)» (ред. от 25.11.2009 г.).</w:t>
      </w:r>
    </w:p>
    <w:p w:rsidR="00AC236E" w:rsidRDefault="00AC236E" w:rsidP="00AC236E">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AC236E" w:rsidRPr="000C7405" w:rsidRDefault="00AC236E" w:rsidP="00AC236E">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7"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Pr="000C7405" w:rsidRDefault="00AC236E" w:rsidP="00AC236E">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8"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Pr="000C7405" w:rsidRDefault="00AC236E" w:rsidP="00AC236E">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lastRenderedPageBreak/>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AC236E" w:rsidRPr="000C7405" w:rsidRDefault="00AC236E" w:rsidP="00AC236E">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AC236E" w:rsidRPr="000C7405" w:rsidRDefault="00AC236E" w:rsidP="00AC236E">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AC236E" w:rsidRDefault="00AC236E" w:rsidP="00AC236E">
      <w:pPr>
        <w:widowControl/>
        <w:spacing w:line="360" w:lineRule="auto"/>
        <w:ind w:firstLine="0"/>
        <w:rPr>
          <w:b/>
          <w:sz w:val="28"/>
          <w:szCs w:val="28"/>
        </w:rPr>
      </w:pPr>
      <w:r>
        <w:rPr>
          <w:b/>
          <w:sz w:val="28"/>
          <w:szCs w:val="28"/>
        </w:rPr>
        <w:t>Рекомендуемые Интернет-ресурсы:</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02" w:history="1">
        <w:r w:rsidR="00AC236E">
          <w:rPr>
            <w:rStyle w:val="a3"/>
            <w:sz w:val="28"/>
            <w:szCs w:val="28"/>
            <w:lang w:val="en-US"/>
          </w:rPr>
          <w:t>www</w:t>
        </w:r>
        <w:r w:rsidR="00AC236E">
          <w:rPr>
            <w:rStyle w:val="a3"/>
            <w:sz w:val="28"/>
            <w:szCs w:val="28"/>
          </w:rPr>
          <w:t>.</w:t>
        </w:r>
        <w:r w:rsidR="00AC236E">
          <w:rPr>
            <w:rStyle w:val="a3"/>
            <w:sz w:val="28"/>
            <w:szCs w:val="28"/>
            <w:lang w:val="en-US"/>
          </w:rPr>
          <w:t>minfin</w:t>
        </w:r>
        <w:r w:rsidR="00AC236E">
          <w:rPr>
            <w:rStyle w:val="a3"/>
            <w:sz w:val="28"/>
            <w:szCs w:val="28"/>
          </w:rPr>
          <w:t>.</w:t>
        </w:r>
        <w:r w:rsidR="00AC236E">
          <w:rPr>
            <w:rStyle w:val="a3"/>
            <w:sz w:val="28"/>
            <w:szCs w:val="28"/>
            <w:lang w:val="en-US"/>
          </w:rPr>
          <w:t>ru</w:t>
        </w:r>
      </w:hyperlink>
      <w:r w:rsidR="00AC236E">
        <w:rPr>
          <w:sz w:val="28"/>
          <w:szCs w:val="28"/>
        </w:rPr>
        <w:t xml:space="preserve"> (Министерство финансов Российской Федерации)</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03" w:history="1">
        <w:r w:rsidR="00AC236E">
          <w:rPr>
            <w:rStyle w:val="a3"/>
            <w:sz w:val="28"/>
            <w:szCs w:val="28"/>
            <w:lang w:val="en-US"/>
          </w:rPr>
          <w:t>www</w:t>
        </w:r>
        <w:r w:rsidR="00AC236E">
          <w:rPr>
            <w:rStyle w:val="a3"/>
            <w:sz w:val="28"/>
            <w:szCs w:val="28"/>
          </w:rPr>
          <w:t>.</w:t>
        </w:r>
        <w:r w:rsidR="00AC236E">
          <w:rPr>
            <w:rStyle w:val="a3"/>
            <w:sz w:val="28"/>
            <w:szCs w:val="28"/>
            <w:lang w:val="en-US"/>
          </w:rPr>
          <w:t>rbc</w:t>
        </w:r>
        <w:r w:rsidR="00AC236E">
          <w:rPr>
            <w:rStyle w:val="a3"/>
            <w:sz w:val="28"/>
            <w:szCs w:val="28"/>
          </w:rPr>
          <w:t>.</w:t>
        </w:r>
        <w:r w:rsidR="00AC236E">
          <w:rPr>
            <w:rStyle w:val="a3"/>
            <w:sz w:val="28"/>
            <w:szCs w:val="28"/>
            <w:lang w:val="en-US"/>
          </w:rPr>
          <w:t>ru</w:t>
        </w:r>
      </w:hyperlink>
      <w:r w:rsidR="00AC236E">
        <w:rPr>
          <w:sz w:val="28"/>
          <w:szCs w:val="28"/>
        </w:rPr>
        <w:t xml:space="preserve"> </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04" w:history="1">
        <w:r w:rsidR="00AC236E">
          <w:rPr>
            <w:rStyle w:val="a3"/>
            <w:sz w:val="28"/>
            <w:szCs w:val="28"/>
            <w:lang w:val="en-US"/>
          </w:rPr>
          <w:t>www</w:t>
        </w:r>
        <w:r w:rsidR="00AC236E">
          <w:rPr>
            <w:rStyle w:val="a3"/>
            <w:sz w:val="28"/>
            <w:szCs w:val="28"/>
          </w:rPr>
          <w:t>.</w:t>
        </w:r>
        <w:r w:rsidR="00AC236E">
          <w:rPr>
            <w:rStyle w:val="a3"/>
            <w:sz w:val="28"/>
            <w:szCs w:val="28"/>
            <w:lang w:val="en-US"/>
          </w:rPr>
          <w:t>micex</w:t>
        </w:r>
        <w:r w:rsidR="00AC236E">
          <w:rPr>
            <w:rStyle w:val="a3"/>
            <w:sz w:val="28"/>
            <w:szCs w:val="28"/>
          </w:rPr>
          <w:t>.</w:t>
        </w:r>
        <w:r w:rsidR="00AC236E">
          <w:rPr>
            <w:rStyle w:val="a3"/>
            <w:sz w:val="28"/>
            <w:szCs w:val="28"/>
            <w:lang w:val="en-US"/>
          </w:rPr>
          <w:t>ru</w:t>
        </w:r>
      </w:hyperlink>
      <w:r w:rsidR="00AC236E">
        <w:rPr>
          <w:sz w:val="28"/>
          <w:szCs w:val="28"/>
        </w:rPr>
        <w:t>. (ММВБ)</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05" w:history="1">
        <w:r w:rsidR="00AC236E">
          <w:rPr>
            <w:rStyle w:val="a3"/>
            <w:sz w:val="28"/>
            <w:szCs w:val="28"/>
            <w:lang w:val="en-US"/>
          </w:rPr>
          <w:t>www</w:t>
        </w:r>
        <w:r w:rsidR="00AC236E">
          <w:rPr>
            <w:rStyle w:val="a3"/>
            <w:sz w:val="28"/>
            <w:szCs w:val="28"/>
          </w:rPr>
          <w:t>.</w:t>
        </w:r>
        <w:r w:rsidR="00AC236E">
          <w:rPr>
            <w:rStyle w:val="a3"/>
            <w:sz w:val="28"/>
            <w:szCs w:val="28"/>
            <w:lang w:val="en-US"/>
          </w:rPr>
          <w:t>bankir</w:t>
        </w:r>
        <w:r w:rsidR="00AC236E">
          <w:rPr>
            <w:rStyle w:val="a3"/>
            <w:sz w:val="28"/>
            <w:szCs w:val="28"/>
          </w:rPr>
          <w:t>.</w:t>
        </w:r>
        <w:r w:rsidR="00AC236E">
          <w:rPr>
            <w:rStyle w:val="a3"/>
            <w:sz w:val="28"/>
            <w:szCs w:val="28"/>
            <w:lang w:val="en-US"/>
          </w:rPr>
          <w:t>ru</w:t>
        </w:r>
      </w:hyperlink>
      <w:r w:rsidR="00AC236E">
        <w:rPr>
          <w:sz w:val="28"/>
          <w:szCs w:val="28"/>
        </w:rPr>
        <w:t xml:space="preserve"> (ресурс о банках и финансовом рынке России)</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06" w:history="1">
        <w:r w:rsidR="00AC236E">
          <w:rPr>
            <w:rStyle w:val="a3"/>
            <w:sz w:val="28"/>
            <w:szCs w:val="28"/>
            <w:lang w:val="en-US"/>
          </w:rPr>
          <w:t>www</w:t>
        </w:r>
        <w:r w:rsidR="00AC236E">
          <w:rPr>
            <w:rStyle w:val="a3"/>
            <w:sz w:val="28"/>
            <w:szCs w:val="28"/>
          </w:rPr>
          <w:t>.</w:t>
        </w:r>
        <w:r w:rsidR="00AC236E">
          <w:rPr>
            <w:rStyle w:val="a3"/>
            <w:sz w:val="28"/>
            <w:szCs w:val="28"/>
            <w:lang w:val="en-US"/>
          </w:rPr>
          <w:t>financemag</w:t>
        </w:r>
        <w:r w:rsidR="00AC236E">
          <w:rPr>
            <w:rStyle w:val="a3"/>
            <w:sz w:val="28"/>
            <w:szCs w:val="28"/>
          </w:rPr>
          <w:t>.</w:t>
        </w:r>
        <w:r w:rsidR="00AC236E">
          <w:rPr>
            <w:rStyle w:val="a3"/>
            <w:sz w:val="28"/>
            <w:szCs w:val="28"/>
            <w:lang w:val="en-US"/>
          </w:rPr>
          <w:t>ru</w:t>
        </w:r>
      </w:hyperlink>
      <w:r w:rsidR="00AC236E">
        <w:rPr>
          <w:sz w:val="28"/>
          <w:szCs w:val="28"/>
        </w:rPr>
        <w:t xml:space="preserve">., </w:t>
      </w:r>
      <w:hyperlink r:id="rId107" w:history="1">
        <w:r w:rsidR="00AC236E">
          <w:rPr>
            <w:rStyle w:val="a3"/>
            <w:sz w:val="28"/>
            <w:szCs w:val="28"/>
            <w:lang w:val="en-US"/>
          </w:rPr>
          <w:t>www</w:t>
        </w:r>
        <w:r w:rsidR="00AC236E">
          <w:rPr>
            <w:rStyle w:val="a3"/>
            <w:sz w:val="28"/>
            <w:szCs w:val="28"/>
          </w:rPr>
          <w:t>.</w:t>
        </w:r>
        <w:r w:rsidR="00AC236E">
          <w:rPr>
            <w:rStyle w:val="a3"/>
            <w:sz w:val="28"/>
            <w:szCs w:val="28"/>
            <w:lang w:val="en-US"/>
          </w:rPr>
          <w:t>cbr</w:t>
        </w:r>
        <w:r w:rsidR="00AC236E">
          <w:rPr>
            <w:rStyle w:val="a3"/>
            <w:sz w:val="28"/>
            <w:szCs w:val="28"/>
          </w:rPr>
          <w:t>.</w:t>
        </w:r>
        <w:r w:rsidR="00AC236E">
          <w:rPr>
            <w:rStyle w:val="a3"/>
            <w:sz w:val="28"/>
            <w:szCs w:val="28"/>
            <w:lang w:val="en-US"/>
          </w:rPr>
          <w:t>ru</w:t>
        </w:r>
      </w:hyperlink>
      <w:r w:rsidR="00AC236E">
        <w:rPr>
          <w:sz w:val="28"/>
          <w:szCs w:val="28"/>
        </w:rPr>
        <w:t>. (сайт ЦБ РФ)</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08" w:history="1">
        <w:r w:rsidR="00AC236E">
          <w:rPr>
            <w:rStyle w:val="a3"/>
            <w:sz w:val="28"/>
            <w:szCs w:val="28"/>
            <w:lang w:val="en-US"/>
          </w:rPr>
          <w:t>www</w:t>
        </w:r>
        <w:r w:rsidR="00AC236E">
          <w:rPr>
            <w:rStyle w:val="a3"/>
            <w:sz w:val="28"/>
            <w:szCs w:val="28"/>
          </w:rPr>
          <w:t>.</w:t>
        </w:r>
        <w:r w:rsidR="00AC236E">
          <w:rPr>
            <w:rStyle w:val="a3"/>
            <w:sz w:val="28"/>
            <w:szCs w:val="28"/>
            <w:lang w:val="en-US"/>
          </w:rPr>
          <w:t>credit</w:t>
        </w:r>
        <w:r w:rsidR="00AC236E">
          <w:rPr>
            <w:rStyle w:val="a3"/>
            <w:sz w:val="28"/>
            <w:szCs w:val="28"/>
          </w:rPr>
          <w:t>.</w:t>
        </w:r>
        <w:r w:rsidR="00AC236E">
          <w:rPr>
            <w:rStyle w:val="a3"/>
            <w:sz w:val="28"/>
            <w:szCs w:val="28"/>
            <w:lang w:val="en-US"/>
          </w:rPr>
          <w:t>rbc</w:t>
        </w:r>
        <w:r w:rsidR="00AC236E">
          <w:rPr>
            <w:rStyle w:val="a3"/>
            <w:sz w:val="28"/>
            <w:szCs w:val="28"/>
          </w:rPr>
          <w:t>.</w:t>
        </w:r>
        <w:r w:rsidR="00AC236E">
          <w:rPr>
            <w:rStyle w:val="a3"/>
            <w:sz w:val="28"/>
            <w:szCs w:val="28"/>
            <w:lang w:val="en-US"/>
          </w:rPr>
          <w:t>ru</w:t>
        </w:r>
      </w:hyperlink>
      <w:r w:rsidR="00AC236E">
        <w:rPr>
          <w:sz w:val="28"/>
          <w:szCs w:val="28"/>
        </w:rPr>
        <w:t xml:space="preserve">. (ресурс о кредитовании) </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09" w:history="1">
        <w:r w:rsidR="00AC236E">
          <w:rPr>
            <w:rStyle w:val="a3"/>
            <w:sz w:val="28"/>
            <w:szCs w:val="28"/>
            <w:lang w:val="en-US"/>
          </w:rPr>
          <w:t>www</w:t>
        </w:r>
        <w:r w:rsidR="00AC236E">
          <w:rPr>
            <w:rStyle w:val="a3"/>
            <w:sz w:val="28"/>
            <w:szCs w:val="28"/>
          </w:rPr>
          <w:t>.</w:t>
        </w:r>
        <w:r w:rsidR="00AC236E">
          <w:rPr>
            <w:rStyle w:val="a3"/>
            <w:sz w:val="28"/>
            <w:szCs w:val="28"/>
            <w:lang w:val="en-US"/>
          </w:rPr>
          <w:t>arb</w:t>
        </w:r>
        <w:r w:rsidR="00AC236E">
          <w:rPr>
            <w:rStyle w:val="a3"/>
            <w:sz w:val="28"/>
            <w:szCs w:val="28"/>
          </w:rPr>
          <w:t>.</w:t>
        </w:r>
        <w:r w:rsidR="00AC236E">
          <w:rPr>
            <w:rStyle w:val="a3"/>
            <w:sz w:val="28"/>
            <w:szCs w:val="28"/>
            <w:lang w:val="en-US"/>
          </w:rPr>
          <w:t>ru</w:t>
        </w:r>
      </w:hyperlink>
      <w:r w:rsidR="00AC236E">
        <w:rPr>
          <w:sz w:val="28"/>
          <w:szCs w:val="28"/>
        </w:rPr>
        <w:t>. (Ассоциация российских банков)</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0" w:history="1">
        <w:r w:rsidR="00AC236E">
          <w:rPr>
            <w:rStyle w:val="a3"/>
            <w:sz w:val="28"/>
            <w:szCs w:val="28"/>
            <w:lang w:val="en-US"/>
          </w:rPr>
          <w:t>www</w:t>
        </w:r>
        <w:r w:rsidR="00AC236E">
          <w:rPr>
            <w:rStyle w:val="a3"/>
            <w:sz w:val="28"/>
            <w:szCs w:val="28"/>
          </w:rPr>
          <w:t>.</w:t>
        </w:r>
        <w:r w:rsidR="00AC236E">
          <w:rPr>
            <w:rStyle w:val="a3"/>
            <w:sz w:val="28"/>
            <w:szCs w:val="28"/>
            <w:lang w:val="en-US"/>
          </w:rPr>
          <w:t>asv</w:t>
        </w:r>
        <w:r w:rsidR="00AC236E">
          <w:rPr>
            <w:rStyle w:val="a3"/>
            <w:sz w:val="28"/>
            <w:szCs w:val="28"/>
          </w:rPr>
          <w:t>.</w:t>
        </w:r>
        <w:r w:rsidR="00AC236E">
          <w:rPr>
            <w:rStyle w:val="a3"/>
            <w:sz w:val="28"/>
            <w:szCs w:val="28"/>
            <w:lang w:val="en-US"/>
          </w:rPr>
          <w:t>org</w:t>
        </w:r>
        <w:r w:rsidR="00AC236E">
          <w:rPr>
            <w:rStyle w:val="a3"/>
            <w:sz w:val="28"/>
            <w:szCs w:val="28"/>
          </w:rPr>
          <w:t>.</w:t>
        </w:r>
        <w:r w:rsidR="00AC236E">
          <w:rPr>
            <w:rStyle w:val="a3"/>
            <w:sz w:val="28"/>
            <w:szCs w:val="28"/>
            <w:lang w:val="en-US"/>
          </w:rPr>
          <w:t>ru</w:t>
        </w:r>
      </w:hyperlink>
      <w:r w:rsidR="00AC236E">
        <w:rPr>
          <w:sz w:val="28"/>
          <w:szCs w:val="28"/>
        </w:rPr>
        <w:t xml:space="preserve"> (Агентство по страхованию вкладов)</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1" w:history="1">
        <w:r w:rsidR="00AC236E">
          <w:rPr>
            <w:rStyle w:val="a3"/>
            <w:sz w:val="28"/>
            <w:szCs w:val="28"/>
            <w:lang w:val="en-US"/>
          </w:rPr>
          <w:t>www</w:t>
        </w:r>
        <w:r w:rsidR="00AC236E">
          <w:rPr>
            <w:rStyle w:val="a3"/>
            <w:sz w:val="28"/>
            <w:szCs w:val="28"/>
          </w:rPr>
          <w:t>.</w:t>
        </w:r>
        <w:r w:rsidR="00AC236E">
          <w:rPr>
            <w:rStyle w:val="a3"/>
            <w:sz w:val="28"/>
            <w:szCs w:val="28"/>
            <w:lang w:val="en-US"/>
          </w:rPr>
          <w:t>napka</w:t>
        </w:r>
        <w:r w:rsidR="00AC236E">
          <w:rPr>
            <w:rStyle w:val="a3"/>
            <w:sz w:val="28"/>
            <w:szCs w:val="28"/>
          </w:rPr>
          <w:t>.</w:t>
        </w:r>
        <w:r w:rsidR="00AC236E">
          <w:rPr>
            <w:rStyle w:val="a3"/>
            <w:sz w:val="28"/>
            <w:szCs w:val="28"/>
            <w:lang w:val="en-US"/>
          </w:rPr>
          <w:t>ru</w:t>
        </w:r>
      </w:hyperlink>
      <w:r w:rsidR="00AC236E">
        <w:rPr>
          <w:sz w:val="28"/>
          <w:szCs w:val="28"/>
        </w:rPr>
        <w:t xml:space="preserve"> (Национальная ассоциация профессиональных коллекторских агентств)</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2" w:history="1">
        <w:r w:rsidR="00AC236E">
          <w:rPr>
            <w:rStyle w:val="a3"/>
            <w:sz w:val="28"/>
            <w:szCs w:val="28"/>
            <w:lang w:val="en-US"/>
          </w:rPr>
          <w:t>www</w:t>
        </w:r>
        <w:r w:rsidR="00AC236E">
          <w:rPr>
            <w:rStyle w:val="a3"/>
            <w:sz w:val="28"/>
            <w:szCs w:val="28"/>
          </w:rPr>
          <w:t>.</w:t>
        </w:r>
        <w:r w:rsidR="00AC236E">
          <w:rPr>
            <w:rStyle w:val="a3"/>
            <w:sz w:val="28"/>
            <w:szCs w:val="28"/>
            <w:lang w:val="en-US"/>
          </w:rPr>
          <w:t>raexpert</w:t>
        </w:r>
        <w:r w:rsidR="00AC236E">
          <w:rPr>
            <w:rStyle w:val="a3"/>
            <w:sz w:val="28"/>
            <w:szCs w:val="28"/>
          </w:rPr>
          <w:t>.</w:t>
        </w:r>
        <w:r w:rsidR="00AC236E">
          <w:rPr>
            <w:rStyle w:val="a3"/>
            <w:sz w:val="28"/>
            <w:szCs w:val="28"/>
            <w:lang w:val="en-US"/>
          </w:rPr>
          <w:t>ru</w:t>
        </w:r>
      </w:hyperlink>
      <w:r w:rsidR="00AC236E">
        <w:rPr>
          <w:sz w:val="28"/>
          <w:szCs w:val="28"/>
        </w:rPr>
        <w:t xml:space="preserve"> (рейтинговое агентство «Эксперт РА»)</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3" w:history="1">
        <w:r w:rsidR="00AC236E">
          <w:rPr>
            <w:rStyle w:val="a3"/>
            <w:sz w:val="28"/>
            <w:szCs w:val="28"/>
            <w:lang w:val="en-US"/>
          </w:rPr>
          <w:t>www</w:t>
        </w:r>
        <w:r w:rsidR="00AC236E">
          <w:rPr>
            <w:rStyle w:val="a3"/>
            <w:sz w:val="28"/>
            <w:szCs w:val="28"/>
          </w:rPr>
          <w:t>.</w:t>
        </w:r>
        <w:r w:rsidR="00AC236E">
          <w:rPr>
            <w:rStyle w:val="a3"/>
            <w:sz w:val="28"/>
            <w:szCs w:val="28"/>
            <w:lang w:val="en-US"/>
          </w:rPr>
          <w:t>srb</w:t>
        </w:r>
        <w:r w:rsidR="00AC236E">
          <w:rPr>
            <w:rStyle w:val="a3"/>
            <w:sz w:val="28"/>
            <w:szCs w:val="28"/>
          </w:rPr>
          <w:t>.</w:t>
        </w:r>
        <w:r w:rsidR="00AC236E">
          <w:rPr>
            <w:rStyle w:val="a3"/>
            <w:sz w:val="28"/>
            <w:szCs w:val="28"/>
            <w:lang w:val="en-US"/>
          </w:rPr>
          <w:t>ru</w:t>
        </w:r>
      </w:hyperlink>
      <w:r w:rsidR="00AC236E">
        <w:rPr>
          <w:sz w:val="28"/>
          <w:szCs w:val="28"/>
        </w:rPr>
        <w:t>. (Сбербанк России)</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4" w:history="1">
        <w:r w:rsidR="00AC236E">
          <w:rPr>
            <w:rStyle w:val="a3"/>
            <w:sz w:val="28"/>
            <w:szCs w:val="28"/>
            <w:lang w:val="en-US"/>
          </w:rPr>
          <w:t>www</w:t>
        </w:r>
        <w:r w:rsidR="00AC236E">
          <w:rPr>
            <w:rStyle w:val="a3"/>
            <w:sz w:val="28"/>
            <w:szCs w:val="28"/>
          </w:rPr>
          <w:t>.</w:t>
        </w:r>
        <w:r w:rsidR="00AC236E">
          <w:rPr>
            <w:rStyle w:val="a3"/>
            <w:sz w:val="28"/>
            <w:szCs w:val="28"/>
            <w:lang w:val="en-US"/>
          </w:rPr>
          <w:t>vestifinance</w:t>
        </w:r>
        <w:r w:rsidR="00AC236E">
          <w:rPr>
            <w:rStyle w:val="a3"/>
            <w:sz w:val="28"/>
            <w:szCs w:val="28"/>
          </w:rPr>
          <w:t>.</w:t>
        </w:r>
        <w:r w:rsidR="00AC236E">
          <w:rPr>
            <w:rStyle w:val="a3"/>
            <w:sz w:val="28"/>
            <w:szCs w:val="28"/>
            <w:lang w:val="en-US"/>
          </w:rPr>
          <w:t>ru</w:t>
        </w:r>
      </w:hyperlink>
      <w:r w:rsidR="00AC236E">
        <w:rPr>
          <w:sz w:val="28"/>
          <w:szCs w:val="28"/>
        </w:rPr>
        <w:t xml:space="preserve">. (Финансовые вести </w:t>
      </w:r>
      <w:r w:rsidR="00AC236E">
        <w:rPr>
          <w:sz w:val="28"/>
          <w:szCs w:val="28"/>
          <w:lang w:val="en-US"/>
        </w:rPr>
        <w:t>TV</w:t>
      </w:r>
      <w:r w:rsidR="00AC236E">
        <w:rPr>
          <w:sz w:val="28"/>
          <w:szCs w:val="28"/>
        </w:rPr>
        <w:t>)</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5" w:history="1">
        <w:r w:rsidR="00AC236E">
          <w:rPr>
            <w:rStyle w:val="a3"/>
            <w:sz w:val="28"/>
            <w:szCs w:val="28"/>
            <w:lang w:val="en-US"/>
          </w:rPr>
          <w:t>www</w:t>
        </w:r>
        <w:r w:rsidR="00AC236E">
          <w:rPr>
            <w:rStyle w:val="a3"/>
            <w:sz w:val="28"/>
            <w:szCs w:val="28"/>
          </w:rPr>
          <w:t>.</w:t>
        </w:r>
        <w:r w:rsidR="00AC236E">
          <w:rPr>
            <w:rStyle w:val="a3"/>
            <w:sz w:val="28"/>
            <w:szCs w:val="28"/>
            <w:lang w:val="en-US"/>
          </w:rPr>
          <w:t>imf</w:t>
        </w:r>
        <w:r w:rsidR="00AC236E">
          <w:rPr>
            <w:rStyle w:val="a3"/>
            <w:sz w:val="28"/>
            <w:szCs w:val="28"/>
          </w:rPr>
          <w:t>.</w:t>
        </w:r>
        <w:r w:rsidR="00AC236E">
          <w:rPr>
            <w:rStyle w:val="a3"/>
            <w:sz w:val="28"/>
            <w:szCs w:val="28"/>
            <w:lang w:val="en-US"/>
          </w:rPr>
          <w:t>org</w:t>
        </w:r>
      </w:hyperlink>
      <w:r w:rsidR="00AC236E">
        <w:rPr>
          <w:sz w:val="28"/>
          <w:szCs w:val="28"/>
        </w:rPr>
        <w:t xml:space="preserve">. (МВФ) </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6" w:history="1">
        <w:r w:rsidR="00AC236E">
          <w:rPr>
            <w:rStyle w:val="a3"/>
            <w:sz w:val="28"/>
            <w:szCs w:val="28"/>
            <w:lang w:val="en-US"/>
          </w:rPr>
          <w:t>www</w:t>
        </w:r>
        <w:r w:rsidR="00AC236E">
          <w:rPr>
            <w:rStyle w:val="a3"/>
            <w:sz w:val="28"/>
            <w:szCs w:val="28"/>
          </w:rPr>
          <w:t>.</w:t>
        </w:r>
        <w:r w:rsidR="00AC236E">
          <w:rPr>
            <w:rStyle w:val="a3"/>
            <w:sz w:val="28"/>
            <w:szCs w:val="28"/>
            <w:lang w:val="en-US"/>
          </w:rPr>
          <w:t>bis</w:t>
        </w:r>
        <w:r w:rsidR="00AC236E">
          <w:rPr>
            <w:rStyle w:val="a3"/>
            <w:sz w:val="28"/>
            <w:szCs w:val="28"/>
          </w:rPr>
          <w:t>.</w:t>
        </w:r>
        <w:r w:rsidR="00AC236E">
          <w:rPr>
            <w:rStyle w:val="a3"/>
            <w:sz w:val="28"/>
            <w:szCs w:val="28"/>
            <w:lang w:val="en-US"/>
          </w:rPr>
          <w:t>org</w:t>
        </w:r>
      </w:hyperlink>
      <w:r w:rsidR="00AC236E">
        <w:rPr>
          <w:sz w:val="28"/>
          <w:szCs w:val="28"/>
        </w:rPr>
        <w:t>. (Банк международных расчетов)</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7" w:history="1">
        <w:r w:rsidR="00AC236E">
          <w:rPr>
            <w:rStyle w:val="a3"/>
            <w:sz w:val="28"/>
            <w:szCs w:val="28"/>
            <w:lang w:val="en-US"/>
          </w:rPr>
          <w:t>www</w:t>
        </w:r>
        <w:r w:rsidR="00AC236E">
          <w:rPr>
            <w:rStyle w:val="a3"/>
            <w:sz w:val="28"/>
            <w:szCs w:val="28"/>
          </w:rPr>
          <w:t>.</w:t>
        </w:r>
        <w:r w:rsidR="00AC236E">
          <w:rPr>
            <w:rStyle w:val="a3"/>
            <w:sz w:val="28"/>
            <w:szCs w:val="28"/>
            <w:lang w:val="en-US"/>
          </w:rPr>
          <w:t>worldbank</w:t>
        </w:r>
        <w:r w:rsidR="00AC236E">
          <w:rPr>
            <w:rStyle w:val="a3"/>
            <w:sz w:val="28"/>
            <w:szCs w:val="28"/>
          </w:rPr>
          <w:t>.</w:t>
        </w:r>
        <w:r w:rsidR="00AC236E">
          <w:rPr>
            <w:rStyle w:val="a3"/>
            <w:sz w:val="28"/>
            <w:szCs w:val="28"/>
            <w:lang w:val="en-US"/>
          </w:rPr>
          <w:t>org</w:t>
        </w:r>
      </w:hyperlink>
      <w:r w:rsidR="00AC236E">
        <w:rPr>
          <w:sz w:val="28"/>
          <w:szCs w:val="28"/>
        </w:rPr>
        <w:t>. (Всемирный банк)</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8" w:history="1">
        <w:r w:rsidR="00AC236E">
          <w:rPr>
            <w:rStyle w:val="a3"/>
            <w:sz w:val="28"/>
            <w:szCs w:val="28"/>
            <w:lang w:val="en-US"/>
          </w:rPr>
          <w:t>www</w:t>
        </w:r>
        <w:r w:rsidR="00AC236E">
          <w:rPr>
            <w:rStyle w:val="a3"/>
            <w:sz w:val="28"/>
            <w:szCs w:val="28"/>
          </w:rPr>
          <w:t>.</w:t>
        </w:r>
        <w:r w:rsidR="00AC236E">
          <w:rPr>
            <w:rStyle w:val="a3"/>
            <w:sz w:val="28"/>
            <w:szCs w:val="28"/>
            <w:lang w:val="en-US"/>
          </w:rPr>
          <w:t>federalreserve</w:t>
        </w:r>
        <w:r w:rsidR="00AC236E">
          <w:rPr>
            <w:rStyle w:val="a3"/>
            <w:sz w:val="28"/>
            <w:szCs w:val="28"/>
          </w:rPr>
          <w:t>.</w:t>
        </w:r>
        <w:r w:rsidR="00AC236E">
          <w:rPr>
            <w:rStyle w:val="a3"/>
            <w:sz w:val="28"/>
            <w:szCs w:val="28"/>
            <w:lang w:val="en-US"/>
          </w:rPr>
          <w:t>gov</w:t>
        </w:r>
      </w:hyperlink>
      <w:r w:rsidR="00AC236E">
        <w:rPr>
          <w:sz w:val="28"/>
          <w:szCs w:val="28"/>
        </w:rPr>
        <w:t xml:space="preserve">. (ФРС США) </w:t>
      </w:r>
    </w:p>
    <w:p w:rsidR="00AC236E"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19" w:history="1">
        <w:r w:rsidR="00AC236E">
          <w:rPr>
            <w:rStyle w:val="a3"/>
            <w:sz w:val="28"/>
            <w:szCs w:val="28"/>
            <w:lang w:val="en-US"/>
          </w:rPr>
          <w:t>www</w:t>
        </w:r>
        <w:r w:rsidR="00AC236E">
          <w:rPr>
            <w:rStyle w:val="a3"/>
            <w:sz w:val="28"/>
            <w:szCs w:val="28"/>
          </w:rPr>
          <w:t>.</w:t>
        </w:r>
        <w:r w:rsidR="00AC236E">
          <w:rPr>
            <w:rStyle w:val="a3"/>
            <w:sz w:val="28"/>
            <w:szCs w:val="28"/>
            <w:lang w:val="en-US"/>
          </w:rPr>
          <w:t>garant</w:t>
        </w:r>
        <w:r w:rsidR="00AC236E">
          <w:rPr>
            <w:rStyle w:val="a3"/>
            <w:sz w:val="28"/>
            <w:szCs w:val="28"/>
          </w:rPr>
          <w:t>.</w:t>
        </w:r>
        <w:r w:rsidR="00AC236E">
          <w:rPr>
            <w:rStyle w:val="a3"/>
            <w:sz w:val="28"/>
            <w:szCs w:val="28"/>
            <w:lang w:val="en-US"/>
          </w:rPr>
          <w:t>ru</w:t>
        </w:r>
      </w:hyperlink>
      <w:r w:rsidR="00AC236E">
        <w:rPr>
          <w:sz w:val="28"/>
          <w:szCs w:val="28"/>
        </w:rPr>
        <w:t xml:space="preserve"> (правовая система Гарант)</w:t>
      </w:r>
    </w:p>
    <w:p w:rsidR="00AC236E" w:rsidRPr="00F46474" w:rsidRDefault="000A5028" w:rsidP="00AC236E">
      <w:pPr>
        <w:widowControl/>
        <w:numPr>
          <w:ilvl w:val="0"/>
          <w:numId w:val="32"/>
        </w:numPr>
        <w:shd w:val="clear" w:color="auto" w:fill="FFFFFF"/>
        <w:tabs>
          <w:tab w:val="clear" w:pos="1069"/>
          <w:tab w:val="num" w:pos="360"/>
        </w:tabs>
        <w:spacing w:line="360" w:lineRule="auto"/>
        <w:ind w:left="360"/>
        <w:rPr>
          <w:sz w:val="28"/>
          <w:szCs w:val="28"/>
        </w:rPr>
      </w:pPr>
      <w:hyperlink r:id="rId120" w:history="1">
        <w:r w:rsidR="00AC236E">
          <w:rPr>
            <w:rStyle w:val="a3"/>
            <w:sz w:val="28"/>
            <w:szCs w:val="28"/>
            <w:lang w:val="en-US"/>
          </w:rPr>
          <w:t>www</w:t>
        </w:r>
        <w:r w:rsidR="00AC236E">
          <w:rPr>
            <w:rStyle w:val="a3"/>
            <w:sz w:val="28"/>
            <w:szCs w:val="28"/>
          </w:rPr>
          <w:t>.</w:t>
        </w:r>
        <w:r w:rsidR="00AC236E">
          <w:rPr>
            <w:rStyle w:val="a3"/>
            <w:sz w:val="28"/>
            <w:szCs w:val="28"/>
            <w:lang w:val="en-US"/>
          </w:rPr>
          <w:t>consultant</w:t>
        </w:r>
        <w:r w:rsidR="00AC236E">
          <w:rPr>
            <w:rStyle w:val="a3"/>
            <w:sz w:val="28"/>
            <w:szCs w:val="28"/>
          </w:rPr>
          <w:t>.</w:t>
        </w:r>
        <w:r w:rsidR="00AC236E">
          <w:rPr>
            <w:rStyle w:val="a3"/>
            <w:sz w:val="28"/>
            <w:szCs w:val="28"/>
            <w:lang w:val="en-US"/>
          </w:rPr>
          <w:t>ru</w:t>
        </w:r>
      </w:hyperlink>
      <w:r w:rsidR="00AC236E">
        <w:rPr>
          <w:sz w:val="28"/>
          <w:szCs w:val="28"/>
        </w:rPr>
        <w:t xml:space="preserve"> (правовая система Консультант Плюс) и др. </w:t>
      </w:r>
    </w:p>
    <w:p w:rsidR="00AC236E" w:rsidRDefault="00AC236E" w:rsidP="00AC236E">
      <w:pPr>
        <w:shd w:val="clear" w:color="auto" w:fill="FFFFFF"/>
        <w:autoSpaceDE w:val="0"/>
        <w:autoSpaceDN w:val="0"/>
        <w:adjustRightInd w:val="0"/>
        <w:spacing w:line="312" w:lineRule="auto"/>
        <w:ind w:firstLine="709"/>
        <w:rPr>
          <w:b/>
          <w:sz w:val="28"/>
          <w:szCs w:val="28"/>
        </w:rPr>
      </w:pPr>
      <w:r>
        <w:rPr>
          <w:b/>
          <w:sz w:val="28"/>
          <w:szCs w:val="28"/>
        </w:rPr>
        <w:lastRenderedPageBreak/>
        <w:t xml:space="preserve">Вопросы: </w:t>
      </w:r>
    </w:p>
    <w:p w:rsidR="00AC236E" w:rsidRPr="00A0460A" w:rsidRDefault="00AC236E" w:rsidP="00AC236E">
      <w:pPr>
        <w:shd w:val="clear" w:color="auto" w:fill="FFFFFF"/>
        <w:autoSpaceDE w:val="0"/>
        <w:autoSpaceDN w:val="0"/>
        <w:adjustRightInd w:val="0"/>
        <w:spacing w:line="312" w:lineRule="auto"/>
        <w:ind w:firstLine="0"/>
        <w:rPr>
          <w:b/>
          <w:bCs/>
          <w:color w:val="000000"/>
          <w:sz w:val="28"/>
          <w:szCs w:val="28"/>
        </w:rPr>
      </w:pPr>
      <w:r>
        <w:rPr>
          <w:b/>
          <w:sz w:val="28"/>
          <w:szCs w:val="28"/>
        </w:rPr>
        <w:t xml:space="preserve">А: </w:t>
      </w:r>
    </w:p>
    <w:p w:rsidR="00AC236E" w:rsidRPr="00575A5E" w:rsidRDefault="00AC236E" w:rsidP="00AC236E">
      <w:pPr>
        <w:shd w:val="clear" w:color="auto" w:fill="FFFFFF"/>
        <w:autoSpaceDE w:val="0"/>
        <w:autoSpaceDN w:val="0"/>
        <w:adjustRightInd w:val="0"/>
        <w:spacing w:line="312" w:lineRule="auto"/>
        <w:ind w:firstLine="709"/>
        <w:rPr>
          <w:sz w:val="10"/>
          <w:szCs w:val="10"/>
        </w:rPr>
      </w:pPr>
    </w:p>
    <w:p w:rsidR="00AC236E"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szCs w:val="28"/>
        </w:rPr>
      </w:pPr>
      <w:r w:rsidRPr="009F42AB">
        <w:rPr>
          <w:sz w:val="28"/>
          <w:szCs w:val="28"/>
        </w:rPr>
        <w:t xml:space="preserve">Виды договоров банковского счета, виды банковских счетов и порядок их открытия, закрытия и ведения. </w:t>
      </w:r>
    </w:p>
    <w:p w:rsidR="00AC236E" w:rsidRPr="00DB7D70"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iCs/>
          <w:color w:val="000000"/>
          <w:sz w:val="28"/>
          <w:szCs w:val="28"/>
        </w:rPr>
      </w:pPr>
      <w:r w:rsidRPr="009F42AB">
        <w:rPr>
          <w:sz w:val="28"/>
          <w:szCs w:val="28"/>
        </w:rPr>
        <w:t>Обеспеченность, срочность, очередность платежей.</w:t>
      </w:r>
    </w:p>
    <w:p w:rsidR="00AC236E" w:rsidRPr="00DB7D70" w:rsidRDefault="00AC236E" w:rsidP="00AC236E">
      <w:pPr>
        <w:shd w:val="clear" w:color="auto" w:fill="FFFFFF"/>
        <w:autoSpaceDE w:val="0"/>
        <w:autoSpaceDN w:val="0"/>
        <w:adjustRightInd w:val="0"/>
        <w:spacing w:line="360" w:lineRule="auto"/>
        <w:ind w:firstLine="0"/>
        <w:rPr>
          <w:b/>
          <w:iCs/>
          <w:color w:val="000000"/>
          <w:sz w:val="28"/>
          <w:szCs w:val="28"/>
          <w:lang w:val="fr-FR"/>
        </w:rPr>
      </w:pPr>
      <w:r w:rsidRPr="00DB7D70">
        <w:rPr>
          <w:b/>
          <w:sz w:val="28"/>
          <w:szCs w:val="28"/>
        </w:rPr>
        <w:t xml:space="preserve">В: </w:t>
      </w:r>
    </w:p>
    <w:p w:rsidR="00AC236E" w:rsidRPr="0006250B"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szCs w:val="28"/>
        </w:rPr>
      </w:pPr>
      <w:r w:rsidRPr="009F42AB">
        <w:rPr>
          <w:sz w:val="28"/>
          <w:szCs w:val="28"/>
        </w:rPr>
        <w:t>Принципы</w:t>
      </w:r>
      <w:r>
        <w:rPr>
          <w:sz w:val="28"/>
          <w:szCs w:val="28"/>
        </w:rPr>
        <w:t xml:space="preserve"> и </w:t>
      </w:r>
      <w:r w:rsidRPr="00A0460A">
        <w:rPr>
          <w:iCs/>
          <w:color w:val="000000"/>
          <w:sz w:val="28"/>
          <w:szCs w:val="19"/>
        </w:rPr>
        <w:t>формы безналичных расчетов.</w:t>
      </w:r>
    </w:p>
    <w:p w:rsidR="00AC236E" w:rsidRPr="00DB7D70"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Расчеты платежными требованиям, поручениями, чеками, векселями, пластиковыми карточками. Инкассовая и аккредитивная формы расчетов. Виды аккредитивов.</w:t>
      </w:r>
    </w:p>
    <w:p w:rsidR="00AC236E" w:rsidRPr="00DB7D70" w:rsidRDefault="00AC236E" w:rsidP="00AC236E">
      <w:pPr>
        <w:shd w:val="clear" w:color="auto" w:fill="FFFFFF"/>
        <w:autoSpaceDE w:val="0"/>
        <w:autoSpaceDN w:val="0"/>
        <w:adjustRightInd w:val="0"/>
        <w:spacing w:line="360" w:lineRule="auto"/>
        <w:ind w:firstLine="0"/>
        <w:rPr>
          <w:b/>
          <w:sz w:val="28"/>
        </w:rPr>
      </w:pPr>
      <w:r w:rsidRPr="00DB7D70">
        <w:rPr>
          <w:b/>
          <w:iCs/>
          <w:color w:val="000000"/>
          <w:sz w:val="28"/>
          <w:szCs w:val="19"/>
        </w:rPr>
        <w:t xml:space="preserve">С: </w:t>
      </w:r>
    </w:p>
    <w:p w:rsidR="00AC236E" w:rsidRPr="00A0460A"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Межбанковские расчеты через расчетно-кассовые центры (РКЦ)</w:t>
      </w:r>
      <w:r>
        <w:rPr>
          <w:iCs/>
          <w:color w:val="000000"/>
          <w:sz w:val="28"/>
          <w:szCs w:val="19"/>
        </w:rPr>
        <w:t xml:space="preserve"> и головные </w:t>
      </w:r>
      <w:r w:rsidRPr="00A0460A">
        <w:rPr>
          <w:iCs/>
          <w:color w:val="000000"/>
          <w:sz w:val="28"/>
          <w:szCs w:val="19"/>
        </w:rPr>
        <w:t xml:space="preserve">расчетно-кассовые центры </w:t>
      </w:r>
      <w:r>
        <w:rPr>
          <w:iCs/>
          <w:color w:val="000000"/>
          <w:sz w:val="28"/>
          <w:szCs w:val="19"/>
        </w:rPr>
        <w:t>(ГРКЦ)</w:t>
      </w:r>
      <w:r w:rsidRPr="00A0460A">
        <w:rPr>
          <w:iCs/>
          <w:color w:val="000000"/>
          <w:sz w:val="28"/>
          <w:szCs w:val="19"/>
        </w:rPr>
        <w:t>.</w:t>
      </w:r>
      <w:r>
        <w:rPr>
          <w:iCs/>
          <w:color w:val="000000"/>
          <w:sz w:val="28"/>
          <w:szCs w:val="19"/>
        </w:rPr>
        <w:t xml:space="preserve"> </w:t>
      </w:r>
    </w:p>
    <w:p w:rsidR="00AC236E" w:rsidRPr="00DB7D70"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Межбанковские корреспондентские отношения. Расчеты через корреспондентские счета, открываемые в других банках.</w:t>
      </w:r>
    </w:p>
    <w:p w:rsidR="00AC236E" w:rsidRPr="00DB7D70" w:rsidRDefault="00AC236E" w:rsidP="00AC236E">
      <w:pPr>
        <w:shd w:val="clear" w:color="auto" w:fill="FFFFFF"/>
        <w:autoSpaceDE w:val="0"/>
        <w:autoSpaceDN w:val="0"/>
        <w:adjustRightInd w:val="0"/>
        <w:spacing w:line="360" w:lineRule="auto"/>
        <w:ind w:firstLine="0"/>
        <w:rPr>
          <w:b/>
          <w:sz w:val="28"/>
        </w:rPr>
      </w:pPr>
      <w:r w:rsidRPr="00DB7D70">
        <w:rPr>
          <w:b/>
          <w:iCs/>
          <w:color w:val="000000"/>
          <w:sz w:val="28"/>
          <w:szCs w:val="19"/>
          <w:lang w:val="fr-FR"/>
        </w:rPr>
        <w:t>D</w:t>
      </w:r>
      <w:r w:rsidRPr="00DB7D70">
        <w:rPr>
          <w:b/>
          <w:iCs/>
          <w:color w:val="000000"/>
          <w:sz w:val="28"/>
          <w:szCs w:val="19"/>
        </w:rPr>
        <w:t xml:space="preserve">: </w:t>
      </w:r>
    </w:p>
    <w:p w:rsidR="00AC236E" w:rsidRPr="00BD505C"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E6A7C">
        <w:rPr>
          <w:iCs/>
          <w:color w:val="000000"/>
          <w:sz w:val="28"/>
        </w:rPr>
        <w:t>Общая характеристика методов кредитования, применяемых в российских коммерческих банках.</w:t>
      </w:r>
      <w:r>
        <w:rPr>
          <w:iCs/>
          <w:color w:val="000000"/>
          <w:sz w:val="28"/>
        </w:rPr>
        <w:t xml:space="preserve"> </w:t>
      </w:r>
    </w:p>
    <w:p w:rsidR="00AC236E" w:rsidRPr="00BD505C"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E6A7C">
        <w:rPr>
          <w:iCs/>
          <w:color w:val="000000"/>
          <w:sz w:val="28"/>
        </w:rPr>
        <w:t>Срочная ссуда и кредитная линия.</w:t>
      </w:r>
      <w:r>
        <w:rPr>
          <w:sz w:val="28"/>
        </w:rPr>
        <w:t xml:space="preserve"> Овердрафт и методы расчета лимитов по нему. </w:t>
      </w:r>
      <w:r w:rsidRPr="00AE6A7C">
        <w:rPr>
          <w:iCs/>
          <w:color w:val="000000"/>
          <w:sz w:val="28"/>
        </w:rPr>
        <w:t>Кредитование по простому ссудному счету, по специальному ссудному счету.</w:t>
      </w:r>
      <w:r>
        <w:rPr>
          <w:sz w:val="28"/>
        </w:rPr>
        <w:t xml:space="preserve"> </w:t>
      </w:r>
      <w:r w:rsidRPr="00AE6A7C">
        <w:rPr>
          <w:iCs/>
          <w:color w:val="000000"/>
          <w:sz w:val="28"/>
        </w:rPr>
        <w:t>Особенности контокоррентного счета.</w:t>
      </w:r>
    </w:p>
    <w:p w:rsidR="00AC236E" w:rsidRPr="00DB62F1"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DB3F6B">
        <w:rPr>
          <w:bCs/>
          <w:color w:val="000000"/>
          <w:spacing w:val="-4"/>
          <w:sz w:val="28"/>
          <w:szCs w:val="23"/>
        </w:rPr>
        <w:t>Организация кредитного процесса в коммерческом банке</w:t>
      </w:r>
      <w:r>
        <w:rPr>
          <w:bCs/>
          <w:color w:val="000000"/>
          <w:spacing w:val="-4"/>
          <w:sz w:val="28"/>
          <w:szCs w:val="23"/>
        </w:rPr>
        <w:t xml:space="preserve">, этапы кредитного процесса и их характеристика. </w:t>
      </w:r>
      <w:r w:rsidRPr="00BD505C">
        <w:rPr>
          <w:iCs/>
          <w:color w:val="000000"/>
          <w:sz w:val="28"/>
          <w:szCs w:val="19"/>
        </w:rPr>
        <w:t>Процесс принятия решения о предоставлении кредита.</w:t>
      </w:r>
      <w:r>
        <w:rPr>
          <w:sz w:val="28"/>
        </w:rPr>
        <w:t xml:space="preserve"> </w:t>
      </w:r>
      <w:r w:rsidRPr="00BD505C">
        <w:rPr>
          <w:iCs/>
          <w:color w:val="000000"/>
          <w:sz w:val="28"/>
          <w:szCs w:val="19"/>
        </w:rPr>
        <w:t>Кредитный договор, его содержание. Оформление выдачи и погашения кредита.</w:t>
      </w:r>
      <w:r w:rsidRPr="00BD505C">
        <w:rPr>
          <w:sz w:val="28"/>
        </w:rPr>
        <w:t xml:space="preserve"> </w:t>
      </w:r>
      <w:r w:rsidRPr="00BD505C">
        <w:rPr>
          <w:iCs/>
          <w:color w:val="000000"/>
          <w:sz w:val="28"/>
          <w:szCs w:val="19"/>
        </w:rPr>
        <w:t>Кредитный мониторинг, его основная цель, способы проведения.</w:t>
      </w:r>
      <w:r w:rsidRPr="00673FEA">
        <w:rPr>
          <w:bCs/>
          <w:color w:val="000000"/>
          <w:sz w:val="28"/>
          <w:szCs w:val="23"/>
        </w:rPr>
        <w:t xml:space="preserve"> </w:t>
      </w:r>
    </w:p>
    <w:p w:rsidR="00AC236E" w:rsidRPr="00DB62F1"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673FEA">
        <w:rPr>
          <w:iCs/>
          <w:color w:val="000000"/>
          <w:spacing w:val="-4"/>
          <w:sz w:val="28"/>
          <w:szCs w:val="19"/>
        </w:rPr>
        <w:t>Кредитоспособность клиента как основа возврата банковской ссуды.</w:t>
      </w:r>
      <w:r>
        <w:rPr>
          <w:iCs/>
          <w:color w:val="000000"/>
          <w:spacing w:val="-4"/>
          <w:sz w:val="28"/>
          <w:szCs w:val="19"/>
        </w:rPr>
        <w:t xml:space="preserve"> Методы анализа кредитоспособности и оценки заемщика. </w:t>
      </w:r>
    </w:p>
    <w:p w:rsidR="00AC236E" w:rsidRPr="00DB7D70"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673FEA">
        <w:rPr>
          <w:bCs/>
          <w:color w:val="000000"/>
          <w:sz w:val="28"/>
          <w:szCs w:val="23"/>
        </w:rPr>
        <w:t>Формы обеспечения возвратности кредита</w:t>
      </w:r>
      <w:r>
        <w:rPr>
          <w:bCs/>
          <w:color w:val="000000"/>
          <w:sz w:val="28"/>
          <w:szCs w:val="23"/>
        </w:rPr>
        <w:t xml:space="preserve">: </w:t>
      </w:r>
      <w:r>
        <w:rPr>
          <w:iCs/>
          <w:color w:val="000000"/>
          <w:sz w:val="28"/>
          <w:szCs w:val="19"/>
        </w:rPr>
        <w:t>з</w:t>
      </w:r>
      <w:r w:rsidRPr="00673FEA">
        <w:rPr>
          <w:iCs/>
          <w:color w:val="000000"/>
          <w:sz w:val="28"/>
          <w:szCs w:val="19"/>
        </w:rPr>
        <w:t>алог</w:t>
      </w:r>
      <w:r>
        <w:rPr>
          <w:iCs/>
          <w:color w:val="000000"/>
          <w:sz w:val="28"/>
          <w:szCs w:val="19"/>
        </w:rPr>
        <w:t xml:space="preserve"> и его виды, г</w:t>
      </w:r>
      <w:r w:rsidRPr="00673FEA">
        <w:rPr>
          <w:iCs/>
          <w:color w:val="000000"/>
          <w:sz w:val="28"/>
          <w:szCs w:val="19"/>
        </w:rPr>
        <w:t>арантии и поручительства.</w:t>
      </w:r>
      <w:r>
        <w:rPr>
          <w:sz w:val="28"/>
        </w:rPr>
        <w:t xml:space="preserve"> </w:t>
      </w:r>
      <w:r w:rsidRPr="00673FEA">
        <w:rPr>
          <w:iCs/>
          <w:color w:val="000000"/>
          <w:sz w:val="28"/>
          <w:szCs w:val="19"/>
        </w:rPr>
        <w:t xml:space="preserve">Другие формы обеспечения возвратности кредита: </w:t>
      </w:r>
      <w:r w:rsidRPr="00673FEA">
        <w:rPr>
          <w:iCs/>
          <w:color w:val="000000"/>
          <w:sz w:val="28"/>
          <w:szCs w:val="19"/>
        </w:rPr>
        <w:lastRenderedPageBreak/>
        <w:t>уступка требований, страхование риска непогашения кредита.</w:t>
      </w:r>
    </w:p>
    <w:p w:rsidR="00AC236E" w:rsidRPr="00DB7D70" w:rsidRDefault="00AC236E" w:rsidP="00AC236E">
      <w:pPr>
        <w:shd w:val="clear" w:color="auto" w:fill="FFFFFF"/>
        <w:autoSpaceDE w:val="0"/>
        <w:autoSpaceDN w:val="0"/>
        <w:adjustRightInd w:val="0"/>
        <w:spacing w:line="360" w:lineRule="auto"/>
        <w:ind w:firstLine="0"/>
        <w:rPr>
          <w:b/>
          <w:sz w:val="28"/>
        </w:rPr>
      </w:pPr>
      <w:r w:rsidRPr="00DB7D70">
        <w:rPr>
          <w:b/>
          <w:iCs/>
          <w:color w:val="000000"/>
          <w:sz w:val="28"/>
          <w:szCs w:val="19"/>
          <w:lang w:val="fr-FR"/>
        </w:rPr>
        <w:t>E</w:t>
      </w:r>
      <w:r w:rsidRPr="00DB7D70">
        <w:rPr>
          <w:b/>
          <w:iCs/>
          <w:color w:val="000000"/>
          <w:sz w:val="28"/>
          <w:szCs w:val="19"/>
        </w:rPr>
        <w:t xml:space="preserve">: </w:t>
      </w:r>
    </w:p>
    <w:p w:rsidR="00AC236E" w:rsidRPr="00316F0F"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bCs/>
          <w:color w:val="000000"/>
          <w:sz w:val="28"/>
        </w:rPr>
        <w:t>Операции коммерческого банка с векселями</w:t>
      </w:r>
      <w:r>
        <w:rPr>
          <w:bCs/>
          <w:color w:val="000000"/>
          <w:sz w:val="28"/>
        </w:rPr>
        <w:t xml:space="preserve">. </w:t>
      </w:r>
      <w:r w:rsidRPr="00316F0F">
        <w:rPr>
          <w:iCs/>
          <w:color w:val="000000"/>
          <w:sz w:val="28"/>
        </w:rPr>
        <w:t>Банковские операции с векселями</w:t>
      </w:r>
      <w:r>
        <w:rPr>
          <w:iCs/>
          <w:color w:val="000000"/>
          <w:sz w:val="28"/>
        </w:rPr>
        <w:t xml:space="preserve">. </w:t>
      </w:r>
      <w:r w:rsidRPr="00316F0F">
        <w:rPr>
          <w:iCs/>
          <w:color w:val="000000"/>
          <w:sz w:val="28"/>
        </w:rPr>
        <w:t>Виды векселей.</w:t>
      </w:r>
      <w:r>
        <w:rPr>
          <w:iCs/>
          <w:color w:val="000000"/>
          <w:sz w:val="28"/>
        </w:rPr>
        <w:t xml:space="preserve"> </w:t>
      </w:r>
      <w:r w:rsidRPr="00316F0F">
        <w:rPr>
          <w:iCs/>
          <w:color w:val="000000"/>
          <w:sz w:val="28"/>
        </w:rPr>
        <w:t>Принципы вексельного обращения</w:t>
      </w:r>
      <w:r>
        <w:rPr>
          <w:iCs/>
          <w:color w:val="000000"/>
          <w:sz w:val="28"/>
        </w:rPr>
        <w:t xml:space="preserve">. Индоссирование, акцепт, аваль, домициляция </w:t>
      </w:r>
      <w:r w:rsidRPr="00316F0F">
        <w:rPr>
          <w:iCs/>
          <w:color w:val="000000"/>
          <w:sz w:val="28"/>
        </w:rPr>
        <w:t>векселя.</w:t>
      </w:r>
    </w:p>
    <w:p w:rsidR="00AC236E" w:rsidRPr="00DB7D70"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iCs/>
          <w:color w:val="000000"/>
          <w:sz w:val="28"/>
        </w:rPr>
        <w:t>Сущность коммерческого</w:t>
      </w:r>
      <w:r w:rsidRPr="00316F0F">
        <w:rPr>
          <w:color w:val="000000"/>
          <w:sz w:val="28"/>
        </w:rPr>
        <w:t xml:space="preserve"> </w:t>
      </w:r>
      <w:r w:rsidRPr="00316F0F">
        <w:rPr>
          <w:iCs/>
          <w:color w:val="000000"/>
          <w:sz w:val="28"/>
        </w:rPr>
        <w:t>кредита, его отличия от прямого банковского кредитования.</w:t>
      </w:r>
    </w:p>
    <w:p w:rsidR="00AC236E" w:rsidRPr="00DB7D70" w:rsidRDefault="00AC236E" w:rsidP="00AC236E">
      <w:pPr>
        <w:shd w:val="clear" w:color="auto" w:fill="FFFFFF"/>
        <w:autoSpaceDE w:val="0"/>
        <w:autoSpaceDN w:val="0"/>
        <w:adjustRightInd w:val="0"/>
        <w:spacing w:line="360" w:lineRule="auto"/>
        <w:ind w:firstLine="0"/>
        <w:rPr>
          <w:b/>
          <w:sz w:val="28"/>
          <w:lang w:val="fr-FR"/>
        </w:rPr>
      </w:pPr>
      <w:r w:rsidRPr="00DB7D70">
        <w:rPr>
          <w:b/>
          <w:iCs/>
          <w:color w:val="000000"/>
          <w:sz w:val="28"/>
          <w:lang w:val="fr-FR"/>
        </w:rPr>
        <w:t>F</w:t>
      </w:r>
      <w:r w:rsidRPr="00DB7D70">
        <w:rPr>
          <w:b/>
          <w:iCs/>
          <w:color w:val="000000"/>
          <w:sz w:val="28"/>
        </w:rPr>
        <w:t xml:space="preserve">: </w:t>
      </w:r>
    </w:p>
    <w:p w:rsidR="00AC236E" w:rsidRPr="00DB7D70"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iCs/>
          <w:spacing w:val="4"/>
          <w:sz w:val="28"/>
        </w:rPr>
        <w:t>Операции</w:t>
      </w:r>
      <w:r w:rsidRPr="00316F0F">
        <w:rPr>
          <w:iCs/>
          <w:sz w:val="28"/>
        </w:rPr>
        <w:t>, совершаемые банками с ценными бумагами, их классификация.</w:t>
      </w:r>
      <w:r>
        <w:rPr>
          <w:sz w:val="28"/>
        </w:rPr>
        <w:t xml:space="preserve"> </w:t>
      </w:r>
      <w:r w:rsidRPr="00316F0F">
        <w:rPr>
          <w:iCs/>
          <w:sz w:val="28"/>
        </w:rPr>
        <w:t>Эмиссионные операции банка.</w:t>
      </w:r>
      <w:r>
        <w:rPr>
          <w:iCs/>
          <w:sz w:val="28"/>
        </w:rPr>
        <w:t xml:space="preserve"> Банк как инвестор и </w:t>
      </w:r>
      <w:r w:rsidRPr="00316F0F">
        <w:rPr>
          <w:iCs/>
          <w:sz w:val="28"/>
        </w:rPr>
        <w:t>как профессиональный посредник.</w:t>
      </w:r>
    </w:p>
    <w:p w:rsidR="00AC236E" w:rsidRPr="00DB7D70" w:rsidRDefault="00AC236E" w:rsidP="00AC236E">
      <w:pPr>
        <w:shd w:val="clear" w:color="auto" w:fill="FFFFFF"/>
        <w:autoSpaceDE w:val="0"/>
        <w:autoSpaceDN w:val="0"/>
        <w:adjustRightInd w:val="0"/>
        <w:spacing w:line="360" w:lineRule="auto"/>
        <w:ind w:firstLine="0"/>
        <w:rPr>
          <w:b/>
          <w:sz w:val="28"/>
        </w:rPr>
      </w:pPr>
      <w:r w:rsidRPr="00DB7D70">
        <w:rPr>
          <w:b/>
          <w:sz w:val="28"/>
          <w:lang w:val="en-US"/>
        </w:rPr>
        <w:t>G</w:t>
      </w:r>
      <w:r w:rsidRPr="00DB7D70">
        <w:rPr>
          <w:b/>
          <w:sz w:val="28"/>
        </w:rPr>
        <w:t xml:space="preserve">: </w:t>
      </w:r>
    </w:p>
    <w:p w:rsidR="00AC236E" w:rsidRPr="00DB7D70"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bCs/>
          <w:color w:val="000000"/>
          <w:sz w:val="28"/>
        </w:rPr>
        <w:t>Валютные операции коммерческого банка</w:t>
      </w:r>
      <w:r>
        <w:rPr>
          <w:bCs/>
          <w:color w:val="000000"/>
          <w:sz w:val="28"/>
        </w:rPr>
        <w:t xml:space="preserve">. </w:t>
      </w:r>
      <w:r w:rsidRPr="00316F0F">
        <w:rPr>
          <w:iCs/>
          <w:color w:val="000000"/>
          <w:sz w:val="28"/>
          <w:szCs w:val="19"/>
        </w:rPr>
        <w:t>Валютный рынок и валютные операции. Лицензирование банковских валютных операций.</w:t>
      </w:r>
      <w:r>
        <w:rPr>
          <w:sz w:val="28"/>
        </w:rPr>
        <w:t xml:space="preserve"> </w:t>
      </w:r>
      <w:r w:rsidRPr="00316F0F">
        <w:rPr>
          <w:iCs/>
          <w:color w:val="000000"/>
          <w:spacing w:val="-4"/>
          <w:sz w:val="28"/>
          <w:szCs w:val="19"/>
        </w:rPr>
        <w:t>Валютный курс и котировка валюты, кросс-курсы, валютная позиция.</w:t>
      </w:r>
      <w:r>
        <w:rPr>
          <w:spacing w:val="-4"/>
          <w:sz w:val="28"/>
        </w:rPr>
        <w:t xml:space="preserve"> </w:t>
      </w:r>
      <w:r w:rsidRPr="00316F0F">
        <w:rPr>
          <w:iCs/>
          <w:color w:val="000000"/>
          <w:sz w:val="28"/>
          <w:szCs w:val="19"/>
        </w:rPr>
        <w:t>Виды валютных операций. Кассовые и срочные валютные сделки, сделки «своп», арбитражные сделки с валютой.</w:t>
      </w:r>
    </w:p>
    <w:p w:rsidR="00AC236E" w:rsidRPr="00DB7D70" w:rsidRDefault="00AC236E" w:rsidP="00AC236E">
      <w:pPr>
        <w:shd w:val="clear" w:color="auto" w:fill="FFFFFF"/>
        <w:autoSpaceDE w:val="0"/>
        <w:autoSpaceDN w:val="0"/>
        <w:adjustRightInd w:val="0"/>
        <w:spacing w:line="360" w:lineRule="auto"/>
        <w:ind w:firstLine="0"/>
        <w:rPr>
          <w:b/>
          <w:sz w:val="28"/>
        </w:rPr>
      </w:pPr>
      <w:r w:rsidRPr="00DB7D70">
        <w:rPr>
          <w:b/>
          <w:iCs/>
          <w:color w:val="000000"/>
          <w:sz w:val="28"/>
          <w:szCs w:val="19"/>
          <w:lang w:val="en-US"/>
        </w:rPr>
        <w:t>H</w:t>
      </w:r>
      <w:r w:rsidRPr="00DB7D70">
        <w:rPr>
          <w:b/>
          <w:iCs/>
          <w:color w:val="000000"/>
          <w:sz w:val="28"/>
          <w:szCs w:val="19"/>
        </w:rPr>
        <w:t xml:space="preserve">: </w:t>
      </w:r>
    </w:p>
    <w:p w:rsidR="00AC236E" w:rsidRPr="004F2D84"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 xml:space="preserve">Посреднические </w:t>
      </w:r>
      <w:r>
        <w:rPr>
          <w:sz w:val="28"/>
        </w:rPr>
        <w:t xml:space="preserve">операции </w:t>
      </w:r>
      <w:r w:rsidRPr="004F2D84">
        <w:rPr>
          <w:sz w:val="28"/>
        </w:rPr>
        <w:t>коммерческого банка</w:t>
      </w:r>
      <w:r>
        <w:rPr>
          <w:sz w:val="28"/>
        </w:rPr>
        <w:t xml:space="preserve">: </w:t>
      </w:r>
      <w:r w:rsidRPr="004F2D84">
        <w:rPr>
          <w:sz w:val="28"/>
        </w:rPr>
        <w:t>лизинговые</w:t>
      </w:r>
      <w:r>
        <w:rPr>
          <w:sz w:val="28"/>
        </w:rPr>
        <w:t xml:space="preserve"> операции: понятие, о</w:t>
      </w:r>
      <w:r>
        <w:rPr>
          <w:iCs/>
          <w:sz w:val="28"/>
        </w:rPr>
        <w:t xml:space="preserve">сновные виды лизинга, организация и </w:t>
      </w:r>
      <w:r w:rsidRPr="004F2D84">
        <w:rPr>
          <w:iCs/>
          <w:sz w:val="28"/>
        </w:rPr>
        <w:t>техника лизинговых операций.</w:t>
      </w:r>
    </w:p>
    <w:p w:rsidR="00AC236E" w:rsidRPr="00DB7D70"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Pr>
          <w:sz w:val="28"/>
        </w:rPr>
        <w:t>Ф</w:t>
      </w:r>
      <w:r w:rsidRPr="004F2D84">
        <w:rPr>
          <w:sz w:val="28"/>
        </w:rPr>
        <w:t>акторинговые операции</w:t>
      </w:r>
      <w:r>
        <w:rPr>
          <w:sz w:val="28"/>
        </w:rPr>
        <w:t xml:space="preserve">: </w:t>
      </w:r>
      <w:r w:rsidRPr="004F2D84">
        <w:rPr>
          <w:sz w:val="28"/>
        </w:rPr>
        <w:t xml:space="preserve"> </w:t>
      </w:r>
      <w:r>
        <w:rPr>
          <w:iCs/>
          <w:sz w:val="28"/>
        </w:rPr>
        <w:t>с</w:t>
      </w:r>
      <w:r w:rsidRPr="004F2D84">
        <w:rPr>
          <w:iCs/>
          <w:sz w:val="28"/>
        </w:rPr>
        <w:t>ущность, виды и преимущества факторинга.</w:t>
      </w:r>
      <w:r>
        <w:rPr>
          <w:iCs/>
          <w:sz w:val="28"/>
        </w:rPr>
        <w:t xml:space="preserve"> </w:t>
      </w:r>
      <w:r w:rsidRPr="004F2D84">
        <w:rPr>
          <w:iCs/>
          <w:sz w:val="28"/>
        </w:rPr>
        <w:t>Организация факторингового обслуживания.</w:t>
      </w:r>
    </w:p>
    <w:p w:rsidR="00AC236E" w:rsidRPr="00DB7D70" w:rsidRDefault="00AC236E" w:rsidP="00AC236E">
      <w:pPr>
        <w:shd w:val="clear" w:color="auto" w:fill="FFFFFF"/>
        <w:autoSpaceDE w:val="0"/>
        <w:autoSpaceDN w:val="0"/>
        <w:adjustRightInd w:val="0"/>
        <w:spacing w:line="360" w:lineRule="auto"/>
        <w:ind w:firstLine="0"/>
        <w:rPr>
          <w:b/>
          <w:sz w:val="28"/>
        </w:rPr>
      </w:pPr>
      <w:r w:rsidRPr="00DB7D70">
        <w:rPr>
          <w:b/>
          <w:iCs/>
          <w:sz w:val="28"/>
          <w:lang w:val="en-US"/>
        </w:rPr>
        <w:t>I</w:t>
      </w:r>
      <w:r w:rsidRPr="00DB7D70">
        <w:rPr>
          <w:b/>
          <w:iCs/>
          <w:sz w:val="28"/>
        </w:rPr>
        <w:t xml:space="preserve">: </w:t>
      </w:r>
    </w:p>
    <w:p w:rsidR="00AC236E" w:rsidRPr="004F2D84"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Форфейтинговые операции коммерческого банка</w:t>
      </w:r>
      <w:r>
        <w:rPr>
          <w:sz w:val="28"/>
        </w:rPr>
        <w:t xml:space="preserve"> </w:t>
      </w:r>
    </w:p>
    <w:p w:rsidR="00AC236E"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Операции доверительного управления</w:t>
      </w:r>
      <w:r>
        <w:rPr>
          <w:sz w:val="28"/>
        </w:rPr>
        <w:t xml:space="preserve">. Трастовые операции банка. </w:t>
      </w:r>
    </w:p>
    <w:p w:rsidR="00AC236E" w:rsidRPr="00B07B77" w:rsidRDefault="00AC236E" w:rsidP="00AC236E">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Pr>
          <w:sz w:val="28"/>
        </w:rPr>
        <w:t>А</w:t>
      </w:r>
      <w:r w:rsidRPr="004F2D84">
        <w:rPr>
          <w:sz w:val="28"/>
        </w:rPr>
        <w:t>ндеррайтинговые</w:t>
      </w:r>
      <w:r>
        <w:rPr>
          <w:sz w:val="28"/>
        </w:rPr>
        <w:t xml:space="preserve"> операции. </w:t>
      </w:r>
      <w:r w:rsidRPr="00B07B77">
        <w:rPr>
          <w:iCs/>
          <w:sz w:val="28"/>
        </w:rPr>
        <w:t>Участие банков в эмиссионном размещении ценных бумаг предприятий.</w:t>
      </w:r>
    </w:p>
    <w:p w:rsidR="00AC236E" w:rsidRDefault="00AC236E" w:rsidP="00AC236E">
      <w:pPr>
        <w:shd w:val="clear" w:color="auto" w:fill="FFFFFF"/>
        <w:autoSpaceDE w:val="0"/>
        <w:autoSpaceDN w:val="0"/>
        <w:adjustRightInd w:val="0"/>
        <w:spacing w:line="360" w:lineRule="auto"/>
        <w:ind w:firstLine="540"/>
        <w:rPr>
          <w:color w:val="000000"/>
          <w:sz w:val="28"/>
          <w:szCs w:val="19"/>
        </w:rPr>
      </w:pPr>
      <w:r>
        <w:rPr>
          <w:color w:val="000000"/>
          <w:sz w:val="28"/>
          <w:szCs w:val="19"/>
        </w:rPr>
        <w:t xml:space="preserve">Изучите основные положения договора банковского счета. Приведите и охарактеризуйте основные виды договоров банковского счета. Какие виды </w:t>
      </w:r>
      <w:r>
        <w:rPr>
          <w:color w:val="000000"/>
          <w:sz w:val="28"/>
          <w:szCs w:val="19"/>
        </w:rPr>
        <w:lastRenderedPageBreak/>
        <w:t xml:space="preserve">банковских счетов Вы знаете? Приведите и дайте им краткую характеристику? Для кого эти счета и с какой целью открываются? Каков порядок открытия (закрытия) банковского счета? Какова очередность списания средств со счета, в т.ч. безакцептного?  </w:t>
      </w:r>
    </w:p>
    <w:p w:rsidR="00AC236E" w:rsidRDefault="00AC236E" w:rsidP="00AC236E">
      <w:pPr>
        <w:shd w:val="clear" w:color="auto" w:fill="FFFFFF"/>
        <w:autoSpaceDE w:val="0"/>
        <w:autoSpaceDN w:val="0"/>
        <w:adjustRightInd w:val="0"/>
        <w:spacing w:line="360" w:lineRule="auto"/>
        <w:ind w:firstLine="708"/>
        <w:rPr>
          <w:color w:val="000000"/>
          <w:sz w:val="28"/>
        </w:rPr>
      </w:pPr>
      <w:r>
        <w:rPr>
          <w:color w:val="000000"/>
          <w:sz w:val="28"/>
          <w:szCs w:val="19"/>
        </w:rPr>
        <w:t>Раскройте понятие безналичного платежного оборота, принципов его организации, приведите классификацию расчетно-платежных банковских операций. Перечислите и охарактеризуйте основные формы безналичных расчетов. Как и в каких случаях осуществляют расчеты с использованием платежных требований и платежных требований-поручений, чеков и векселей, пластиковых карточек? Приведите схемы документооборота при инкассовой и аккредитивной формах расчетов. Что такое документарный аккредитив (документарное инкассо)? Какие виды аккредитивов Вы знаете? При рассмотрении межбанковских расчетов дайте сравнительную характеристику расчетов через РКЦ и в рамках межбанковских корреспондентских отношений. Что такое счета Лоро и Ностро? Раскройте суть межбанковского клирин</w:t>
      </w:r>
      <w:r>
        <w:rPr>
          <w:color w:val="000000"/>
          <w:sz w:val="28"/>
        </w:rPr>
        <w:t xml:space="preserve">га. </w:t>
      </w:r>
    </w:p>
    <w:p w:rsidR="00AC236E" w:rsidRDefault="00AC236E" w:rsidP="00AC236E">
      <w:pPr>
        <w:shd w:val="clear" w:color="auto" w:fill="FFFFFF"/>
        <w:autoSpaceDE w:val="0"/>
        <w:autoSpaceDN w:val="0"/>
        <w:adjustRightInd w:val="0"/>
        <w:spacing w:line="360" w:lineRule="auto"/>
        <w:ind w:firstLine="709"/>
        <w:rPr>
          <w:sz w:val="28"/>
        </w:rPr>
      </w:pPr>
      <w:r>
        <w:rPr>
          <w:color w:val="000000"/>
          <w:sz w:val="28"/>
        </w:rPr>
        <w:t>Методы кредитования являются основным элементом системы банковского кредитования, поскольку они определяют способы регулирования ссудной задолженности, порядок контроля за использованием заемных средств, выбор того или иного ссудного счета. При раскрытии этой темы надо дать сравнительную характеристику целевой ссуды и кредитной линии.</w:t>
      </w:r>
    </w:p>
    <w:p w:rsidR="00AC236E" w:rsidRDefault="00AC236E" w:rsidP="00AC236E">
      <w:pPr>
        <w:shd w:val="clear" w:color="auto" w:fill="FFFFFF"/>
        <w:autoSpaceDE w:val="0"/>
        <w:autoSpaceDN w:val="0"/>
        <w:adjustRightInd w:val="0"/>
        <w:spacing w:line="360" w:lineRule="auto"/>
        <w:ind w:firstLine="709"/>
        <w:rPr>
          <w:sz w:val="28"/>
        </w:rPr>
      </w:pPr>
      <w:r>
        <w:rPr>
          <w:color w:val="000000"/>
          <w:sz w:val="28"/>
        </w:rPr>
        <w:t xml:space="preserve">Объясните, в каких случаях применяется простой ссудный счет, специальный ссудный счет, как на них отражается выдача и погашение ссуды, как соотносятся ссудный и расчетный счета заемщика. Раскройте специфику контокоррентного счета, обратив внимание на возможность возникновения как положительного, так и отрицательного сальдо. </w:t>
      </w:r>
    </w:p>
    <w:p w:rsidR="00AC236E" w:rsidRPr="00BD505C" w:rsidRDefault="00AC236E" w:rsidP="00AC236E">
      <w:pPr>
        <w:shd w:val="clear" w:color="auto" w:fill="FFFFFF"/>
        <w:autoSpaceDE w:val="0"/>
        <w:autoSpaceDN w:val="0"/>
        <w:adjustRightInd w:val="0"/>
        <w:spacing w:line="360" w:lineRule="auto"/>
        <w:rPr>
          <w:sz w:val="28"/>
        </w:rPr>
      </w:pPr>
      <w:r w:rsidRPr="00BD505C">
        <w:rPr>
          <w:iCs/>
          <w:color w:val="000000"/>
          <w:sz w:val="28"/>
          <w:szCs w:val="19"/>
        </w:rPr>
        <w:t>Процесс принятия решения о предоставлении кредита.</w:t>
      </w:r>
      <w:r>
        <w:rPr>
          <w:sz w:val="28"/>
        </w:rPr>
        <w:t xml:space="preserve"> </w:t>
      </w:r>
      <w:r w:rsidRPr="00BD505C">
        <w:rPr>
          <w:iCs/>
          <w:color w:val="000000"/>
          <w:sz w:val="28"/>
          <w:szCs w:val="19"/>
        </w:rPr>
        <w:t>Кредитный договор, его содержание. Оформление выдачи и погашения кредита.</w:t>
      </w:r>
      <w:r w:rsidRPr="00BD505C">
        <w:rPr>
          <w:sz w:val="28"/>
        </w:rPr>
        <w:t xml:space="preserve"> </w:t>
      </w:r>
      <w:r w:rsidRPr="00BD505C">
        <w:rPr>
          <w:iCs/>
          <w:color w:val="000000"/>
          <w:sz w:val="28"/>
          <w:szCs w:val="19"/>
        </w:rPr>
        <w:t>Кредитный мониторинг, его основная цель, способы проведения.</w:t>
      </w:r>
    </w:p>
    <w:p w:rsidR="00AC236E" w:rsidRPr="0008441E" w:rsidRDefault="00AC236E" w:rsidP="00AC236E">
      <w:pPr>
        <w:shd w:val="clear" w:color="auto" w:fill="FFFFFF"/>
        <w:autoSpaceDE w:val="0"/>
        <w:autoSpaceDN w:val="0"/>
        <w:adjustRightInd w:val="0"/>
        <w:spacing w:line="360" w:lineRule="auto"/>
        <w:ind w:firstLine="709"/>
        <w:rPr>
          <w:spacing w:val="-2"/>
          <w:sz w:val="28"/>
        </w:rPr>
      </w:pPr>
      <w:r>
        <w:rPr>
          <w:color w:val="000000"/>
          <w:spacing w:val="-2"/>
          <w:sz w:val="28"/>
          <w:szCs w:val="19"/>
        </w:rPr>
        <w:lastRenderedPageBreak/>
        <w:t>Определите</w:t>
      </w:r>
      <w:r w:rsidRPr="0008441E">
        <w:rPr>
          <w:color w:val="000000"/>
          <w:spacing w:val="-2"/>
          <w:sz w:val="28"/>
          <w:szCs w:val="19"/>
        </w:rPr>
        <w:t xml:space="preserve"> цель проведения</w:t>
      </w:r>
      <w:r w:rsidRPr="0008441E">
        <w:rPr>
          <w:spacing w:val="-2"/>
          <w:sz w:val="28"/>
        </w:rPr>
        <w:t xml:space="preserve"> </w:t>
      </w:r>
      <w:r w:rsidRPr="0008441E">
        <w:rPr>
          <w:color w:val="000000"/>
          <w:spacing w:val="-2"/>
          <w:sz w:val="28"/>
        </w:rPr>
        <w:t>кредитного анализа: оценить вероятность возврата ссуды заемщиком в полном объеме, с процентами и в срок. Для этого нужно на основе различных документов, представленных клиентом в банк, оценить его финансовую устойчивость и кредитоспособность, а также готовность вернуть кредит. После выдачи ссуды на условиях, сформулированных в кредитном договоре, работа с клиентом не прекращается. Проведение кредитного мониторинга преследует цель выявить на возможно более ранней стадии признаки превращения стандартной ссуды в проблемную и предпринять меры по обеспечению ее возврата.</w:t>
      </w:r>
    </w:p>
    <w:p w:rsidR="00AC236E" w:rsidRPr="00673FEA" w:rsidRDefault="00AC236E" w:rsidP="00AC236E">
      <w:pPr>
        <w:shd w:val="clear" w:color="auto" w:fill="FFFFFF"/>
        <w:autoSpaceDE w:val="0"/>
        <w:autoSpaceDN w:val="0"/>
        <w:adjustRightInd w:val="0"/>
        <w:spacing w:line="360" w:lineRule="auto"/>
        <w:ind w:firstLine="709"/>
        <w:rPr>
          <w:spacing w:val="-4"/>
          <w:sz w:val="28"/>
        </w:rPr>
      </w:pPr>
      <w:r w:rsidRPr="00673FEA">
        <w:rPr>
          <w:iCs/>
          <w:color w:val="000000"/>
          <w:spacing w:val="-4"/>
          <w:sz w:val="28"/>
          <w:szCs w:val="19"/>
        </w:rPr>
        <w:t>Кредитоспособность клиента как основа возврата банковской ссуды.</w:t>
      </w:r>
      <w:r>
        <w:rPr>
          <w:iCs/>
          <w:color w:val="000000"/>
          <w:spacing w:val="-4"/>
          <w:sz w:val="28"/>
          <w:szCs w:val="19"/>
        </w:rPr>
        <w:t xml:space="preserve"> Методы анализа кредитоспособности и оценки заемщика. </w:t>
      </w:r>
    </w:p>
    <w:p w:rsidR="00AC236E" w:rsidRDefault="00AC236E" w:rsidP="00AC236E">
      <w:pPr>
        <w:shd w:val="clear" w:color="auto" w:fill="FFFFFF"/>
        <w:autoSpaceDE w:val="0"/>
        <w:autoSpaceDN w:val="0"/>
        <w:adjustRightInd w:val="0"/>
        <w:spacing w:line="360" w:lineRule="auto"/>
        <w:ind w:firstLine="709"/>
        <w:rPr>
          <w:sz w:val="28"/>
        </w:rPr>
      </w:pPr>
      <w:r w:rsidRPr="00673FEA">
        <w:rPr>
          <w:iCs/>
          <w:color w:val="000000"/>
          <w:sz w:val="28"/>
          <w:szCs w:val="19"/>
        </w:rPr>
        <w:t>Залог как форма обеспечения возвратности кредита. Виды залога.</w:t>
      </w:r>
      <w:r>
        <w:rPr>
          <w:iCs/>
          <w:color w:val="000000"/>
          <w:sz w:val="28"/>
          <w:szCs w:val="19"/>
        </w:rPr>
        <w:t xml:space="preserve"> </w:t>
      </w:r>
      <w:r w:rsidRPr="00673FEA">
        <w:rPr>
          <w:iCs/>
          <w:color w:val="000000"/>
          <w:sz w:val="28"/>
          <w:szCs w:val="19"/>
        </w:rPr>
        <w:t>Гарантии и поручительства.</w:t>
      </w:r>
      <w:r>
        <w:rPr>
          <w:sz w:val="28"/>
        </w:rPr>
        <w:t xml:space="preserve"> </w:t>
      </w:r>
      <w:r w:rsidRPr="00673FEA">
        <w:rPr>
          <w:iCs/>
          <w:color w:val="000000"/>
          <w:sz w:val="28"/>
          <w:szCs w:val="19"/>
        </w:rPr>
        <w:t>Другие формы обеспечения возвратности кредита: уступка</w:t>
      </w:r>
    </w:p>
    <w:p w:rsidR="00AC236E" w:rsidRDefault="00AC236E" w:rsidP="00AC236E">
      <w:pPr>
        <w:shd w:val="clear" w:color="auto" w:fill="FFFFFF"/>
        <w:autoSpaceDE w:val="0"/>
        <w:autoSpaceDN w:val="0"/>
        <w:adjustRightInd w:val="0"/>
        <w:spacing w:line="360" w:lineRule="auto"/>
        <w:ind w:firstLine="709"/>
        <w:rPr>
          <w:sz w:val="28"/>
        </w:rPr>
      </w:pPr>
      <w:r>
        <w:rPr>
          <w:color w:val="000000"/>
          <w:spacing w:val="4"/>
          <w:sz w:val="28"/>
          <w:szCs w:val="19"/>
        </w:rPr>
        <w:t xml:space="preserve">При раскрытии этого вопроса </w:t>
      </w:r>
      <w:r w:rsidRPr="0008441E">
        <w:rPr>
          <w:color w:val="000000"/>
          <w:spacing w:val="4"/>
          <w:sz w:val="28"/>
          <w:szCs w:val="19"/>
        </w:rPr>
        <w:t>важно иметь в виду, что лучшей гарантией возврата ссуды является реализуемость кредитуемого проекта и желание заемщика действительно вернуть ссуду. Кроме того, он должен получить в результате кругооборота капитала средства, достаточные не только для возобновления процесса производства, но и для возврата полученного кредита и процентов по нему. Анализ финансового положения и кредитоспособности клиента позволяет сделать вывод о его способности вернуть ссуду. Покажите, как рассчитываются коэффициенты ликвидности, обо</w:t>
      </w:r>
      <w:r w:rsidRPr="0008441E">
        <w:rPr>
          <w:color w:val="000000"/>
          <w:spacing w:val="4"/>
          <w:sz w:val="28"/>
        </w:rPr>
        <w:t>рачиваемости капитала заемщика, показатели соотношения собственных и заемных средств, а также рентабельности. Лишь после выявления удовлетворительного финансового состояния заемщика встает вопрос о характере обеспечения ссуды. Охарактеризуйте различные формы обеспечения, дайте сравнение по степени надежности и качеству. На основании каких критериев происходит распределение заемщиков по разным классам</w:t>
      </w:r>
      <w:r>
        <w:rPr>
          <w:color w:val="000000"/>
          <w:sz w:val="28"/>
        </w:rPr>
        <w:t>, и почему кредитование клиентов происходит на разных условиях?</w:t>
      </w:r>
    </w:p>
    <w:p w:rsidR="00AC236E" w:rsidRDefault="00AC236E" w:rsidP="00AC236E">
      <w:pPr>
        <w:shd w:val="clear" w:color="auto" w:fill="FFFFFF"/>
        <w:autoSpaceDE w:val="0"/>
        <w:autoSpaceDN w:val="0"/>
        <w:adjustRightInd w:val="0"/>
        <w:spacing w:line="360" w:lineRule="auto"/>
        <w:ind w:firstLine="709"/>
        <w:rPr>
          <w:color w:val="000000"/>
          <w:sz w:val="28"/>
          <w:szCs w:val="19"/>
        </w:rPr>
      </w:pPr>
      <w:r>
        <w:rPr>
          <w:color w:val="000000"/>
          <w:sz w:val="28"/>
        </w:rPr>
        <w:lastRenderedPageBreak/>
        <w:t>Дайте определение прямого и косвенного банковского кредитования. Охарактеризуйте коммерческие, финансовые, фиктивные векселя, сравните реквизиты простого и переводного векселя. Можно ли переводить простые векселя? Кто выписывает простой и переводной вексель? Объясните, что такое аваль, акцепт векселя, для чего нужны эти процедуры, что делать держателю векселя в случае неплатежа. Раскройте суть банковских операций по учету векселей, комиссионных операций с векселями.</w:t>
      </w:r>
      <w:r>
        <w:rPr>
          <w:color w:val="000000"/>
          <w:sz w:val="28"/>
          <w:szCs w:val="19"/>
        </w:rPr>
        <w:t xml:space="preserve"> Какие векселя эмитируют коммерческие банки и в каких целях? </w:t>
      </w:r>
    </w:p>
    <w:p w:rsidR="00AC236E" w:rsidRDefault="00AC236E" w:rsidP="00AC236E">
      <w:pPr>
        <w:spacing w:line="360" w:lineRule="auto"/>
        <w:ind w:firstLine="709"/>
        <w:rPr>
          <w:sz w:val="28"/>
        </w:rPr>
      </w:pPr>
      <w:r>
        <w:rPr>
          <w:sz w:val="28"/>
        </w:rPr>
        <w:t>Необходимо раскрыть сущность операций с ценными бумагами. Следует остановиться на следующих целях проведения операций с ценными бумагами: эмиссионных, инвестиционных, клиентских. Показать, как с помощью эмиссионных операций формируется собственный и заёмный капитал. Описать процедуры: выпуска ценных бумаг банком (акций, облигаций), реализации ценных бумаг, регистрации итогов выпуска.</w:t>
      </w:r>
    </w:p>
    <w:p w:rsidR="00AC236E" w:rsidRDefault="00AC236E" w:rsidP="00AC236E">
      <w:pPr>
        <w:spacing w:line="360" w:lineRule="auto"/>
        <w:ind w:firstLine="709"/>
        <w:rPr>
          <w:sz w:val="28"/>
        </w:rPr>
      </w:pPr>
      <w:r>
        <w:rPr>
          <w:sz w:val="28"/>
        </w:rPr>
        <w:t>Остановиться на покупке ценных бумаг за счёт собственных и привлечённых средств коммерческих банков, а также по поручению клиентов.</w:t>
      </w:r>
    </w:p>
    <w:p w:rsidR="00AC236E" w:rsidRDefault="00AC236E" w:rsidP="00AC236E">
      <w:pPr>
        <w:spacing w:line="360" w:lineRule="auto"/>
        <w:ind w:firstLine="709"/>
        <w:rPr>
          <w:sz w:val="28"/>
        </w:rPr>
      </w:pPr>
      <w:r w:rsidRPr="009F4545">
        <w:rPr>
          <w:spacing w:val="-2"/>
          <w:sz w:val="28"/>
        </w:rPr>
        <w:t>Описать прочие операции с ценными бумагами: торгово-комиссионные</w:t>
      </w:r>
      <w:r>
        <w:rPr>
          <w:sz w:val="28"/>
        </w:rPr>
        <w:t xml:space="preserve">, сохранные трастовые, залоговые, гарантийные, учётные, услуги по первичному размещению ценных бумаг, консультационные услуги. </w:t>
      </w:r>
    </w:p>
    <w:p w:rsidR="00AC236E" w:rsidRDefault="00AC236E" w:rsidP="00AC236E">
      <w:pPr>
        <w:shd w:val="clear" w:color="auto" w:fill="FFFFFF"/>
        <w:autoSpaceDE w:val="0"/>
        <w:autoSpaceDN w:val="0"/>
        <w:adjustRightInd w:val="0"/>
        <w:spacing w:line="360" w:lineRule="auto"/>
        <w:ind w:firstLine="709"/>
        <w:rPr>
          <w:sz w:val="28"/>
        </w:rPr>
      </w:pPr>
      <w:r>
        <w:rPr>
          <w:color w:val="000000"/>
          <w:sz w:val="28"/>
          <w:szCs w:val="19"/>
        </w:rPr>
        <w:t xml:space="preserve">Вопрос «валютные операции банков» предполагает знание основных понятий и категорий, которые используются в работе на валютном рынке, поэтому начните ее рассмотрение с соответствующих определений, приведите классификацию валютных операций. Дайте определение закрытой и открытой, короткой и длинной валютной позиции. Что такое лимит открытой валютной позиции и зачем он нужен? При рассмотрении основных видов валютных сделок приведите их сравнительную характеристику, указав, в каких случаях используются те или иные их виды. В чем отличие форвардных и фьючерсных сделок, что такое опцион, какие виды опционов Вы знаете? </w:t>
      </w:r>
    </w:p>
    <w:p w:rsidR="00AC236E" w:rsidRDefault="00AC236E" w:rsidP="00AC236E">
      <w:pPr>
        <w:spacing w:line="360" w:lineRule="auto"/>
        <w:ind w:firstLine="709"/>
        <w:rPr>
          <w:sz w:val="28"/>
        </w:rPr>
      </w:pPr>
      <w:r>
        <w:rPr>
          <w:sz w:val="28"/>
        </w:rPr>
        <w:lastRenderedPageBreak/>
        <w:t>Следует отразить историю возникновения лизинга, сущность лизинга, объекты и субъекты лизинговых операций. Описать стоимость лизинга. Охарактеризовать целесообразность выбора определённой формы лизинга. Показать преимущества лизинга для банка и предприятия.</w:t>
      </w:r>
    </w:p>
    <w:p w:rsidR="00AC236E" w:rsidRDefault="00AC236E" w:rsidP="00AC236E">
      <w:pPr>
        <w:spacing w:line="360" w:lineRule="auto"/>
        <w:ind w:firstLine="709"/>
        <w:rPr>
          <w:sz w:val="28"/>
        </w:rPr>
      </w:pPr>
      <w:r>
        <w:rPr>
          <w:sz w:val="28"/>
        </w:rPr>
        <w:t xml:space="preserve">Описать факторинговую операцию, как операцию покупки банком счетов-фактур поставщика на отгруженную продукцию и передачи поставщиком банку права требования платежа с покупателя продукции. Описать сущность, виды и преимущества факторинга. Охарактеризовать конвенционный и конфиденциальный факторинг. Описать процесс формирования ресурсов факторингового отдела банка. Рассказать о договоре о факторинговом обслуживании. Перечислить методы установления предельных сумм по факторингу, комиссионные вознаграждения. </w:t>
      </w:r>
    </w:p>
    <w:p w:rsidR="00AC236E" w:rsidRDefault="00AC236E" w:rsidP="00AC236E">
      <w:pPr>
        <w:spacing w:line="360" w:lineRule="auto"/>
        <w:ind w:firstLine="709"/>
        <w:rPr>
          <w:sz w:val="28"/>
        </w:rPr>
      </w:pPr>
      <w:r>
        <w:rPr>
          <w:sz w:val="28"/>
        </w:rPr>
        <w:t xml:space="preserve">Описать </w:t>
      </w:r>
      <w:r w:rsidRPr="00485643">
        <w:rPr>
          <w:sz w:val="28"/>
        </w:rPr>
        <w:t>операции доверительного управления</w:t>
      </w:r>
      <w:r>
        <w:rPr>
          <w:sz w:val="28"/>
        </w:rPr>
        <w:t xml:space="preserve"> как операции банков по управлению имуществом и выполнению иных услуг по поручению и в интересах клиента на правах его доверительного лица. Перечислить, какие операции коммерческий банк может осуществлять по доверенности своих клиентов, указать способы передачи имущества в доверительное управление: оформление доверенности, оформление завещания, соглашения о передаче имущества в доверительное управление. Показать, что получает банк за проведение этих доверительных операций.</w:t>
      </w:r>
    </w:p>
    <w:p w:rsidR="00AC236E" w:rsidRDefault="00AC236E" w:rsidP="00AC236E">
      <w:pPr>
        <w:spacing w:line="360" w:lineRule="auto"/>
        <w:ind w:firstLine="709"/>
        <w:rPr>
          <w:sz w:val="28"/>
        </w:rPr>
      </w:pPr>
      <w:r w:rsidRPr="009F4545">
        <w:rPr>
          <w:spacing w:val="-4"/>
          <w:sz w:val="28"/>
        </w:rPr>
        <w:t xml:space="preserve">Рассказать о гарантировании размещения новых ценных бумаг, а также консультировании клиентов по поводу вида ценных бумаг, которые необходимо выпустить. Описать </w:t>
      </w:r>
      <w:r w:rsidRPr="00485643">
        <w:rPr>
          <w:spacing w:val="-4"/>
          <w:sz w:val="28"/>
        </w:rPr>
        <w:t>андеррайтер</w:t>
      </w:r>
      <w:r w:rsidRPr="009F4545">
        <w:rPr>
          <w:spacing w:val="-4"/>
          <w:sz w:val="28"/>
        </w:rPr>
        <w:t xml:space="preserve"> </w:t>
      </w:r>
      <w:r>
        <w:rPr>
          <w:sz w:val="28"/>
        </w:rPr>
        <w:sym w:font="Symbol" w:char="002D"/>
      </w:r>
      <w:r w:rsidRPr="009F4545">
        <w:rPr>
          <w:spacing w:val="-4"/>
          <w:sz w:val="28"/>
        </w:rPr>
        <w:t xml:space="preserve"> инвестиционный институт (или группа институтов), обслуживающий и гарантирующий первичное размещение ценных</w:t>
      </w:r>
      <w:r>
        <w:rPr>
          <w:sz w:val="28"/>
        </w:rPr>
        <w:t xml:space="preserve"> бумаг, осуществляющий их покупку для последующей перепродажи.</w:t>
      </w:r>
    </w:p>
    <w:p w:rsidR="00AC236E" w:rsidRDefault="00AC236E" w:rsidP="00AC236E">
      <w:pPr>
        <w:spacing w:line="360" w:lineRule="auto"/>
        <w:ind w:firstLine="709"/>
        <w:rPr>
          <w:sz w:val="28"/>
        </w:rPr>
      </w:pPr>
      <w:r>
        <w:rPr>
          <w:sz w:val="28"/>
        </w:rPr>
        <w:t xml:space="preserve">Описать </w:t>
      </w:r>
      <w:r w:rsidRPr="00485643">
        <w:rPr>
          <w:sz w:val="28"/>
        </w:rPr>
        <w:t>форфейтирование</w:t>
      </w:r>
      <w:r>
        <w:rPr>
          <w:sz w:val="28"/>
        </w:rPr>
        <w:t xml:space="preserve"> </w:t>
      </w:r>
      <w:r>
        <w:rPr>
          <w:sz w:val="28"/>
        </w:rPr>
        <w:sym w:font="Symbol" w:char="002D"/>
      </w:r>
      <w:r>
        <w:rPr>
          <w:sz w:val="28"/>
        </w:rPr>
        <w:t xml:space="preserve"> приобретение платёжных обязательств без права регресса к продавцу. Определить сущность форфейтинговой операции. Перечислить виды долговых платёжных обязательств, используемых при форфейтировании. Описать гарантии, поручительства по этой операции, риски, возникающие при её осуществлении.</w:t>
      </w:r>
    </w:p>
    <w:p w:rsidR="00AC236E" w:rsidRPr="00247806" w:rsidRDefault="00AC236E" w:rsidP="00AC236E">
      <w:pPr>
        <w:tabs>
          <w:tab w:val="left" w:pos="4111"/>
        </w:tabs>
        <w:spacing w:line="319" w:lineRule="auto"/>
        <w:ind w:firstLine="0"/>
        <w:rPr>
          <w:color w:val="000000"/>
          <w:sz w:val="28"/>
        </w:rPr>
      </w:pPr>
    </w:p>
    <w:p w:rsidR="00AC236E" w:rsidRDefault="00AC236E" w:rsidP="00AC236E"/>
    <w:p w:rsidR="001E2208" w:rsidRDefault="001E2208"/>
    <w:sectPr w:rsidR="001E2208" w:rsidSect="00943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CD"/>
    <w:multiLevelType w:val="hybridMultilevel"/>
    <w:tmpl w:val="2ED29750"/>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58484B"/>
    <w:multiLevelType w:val="hybridMultilevel"/>
    <w:tmpl w:val="4B7096A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FB417E"/>
    <w:multiLevelType w:val="hybridMultilevel"/>
    <w:tmpl w:val="30D26DB6"/>
    <w:lvl w:ilvl="0" w:tplc="52B09C92">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3">
    <w:nsid w:val="0DF10FFE"/>
    <w:multiLevelType w:val="hybridMultilevel"/>
    <w:tmpl w:val="8D14D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474B2B"/>
    <w:multiLevelType w:val="hybridMultilevel"/>
    <w:tmpl w:val="E7C4DBDA"/>
    <w:lvl w:ilvl="0" w:tplc="1826F22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2340EA"/>
    <w:multiLevelType w:val="hybridMultilevel"/>
    <w:tmpl w:val="AA86646A"/>
    <w:lvl w:ilvl="0" w:tplc="AF9A5C8E">
      <w:start w:val="1"/>
      <w:numFmt w:val="decimal"/>
      <w:lvlText w:val="%1."/>
      <w:lvlJc w:val="left"/>
      <w:pPr>
        <w:tabs>
          <w:tab w:val="num" w:pos="720"/>
        </w:tabs>
        <w:ind w:left="720" w:hanging="360"/>
      </w:pPr>
      <w:rPr>
        <w:rFonts w:hint="default"/>
        <w:color w:val="000000"/>
      </w:rPr>
    </w:lvl>
    <w:lvl w:ilvl="1" w:tplc="C8F4E55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A00E58"/>
    <w:multiLevelType w:val="hybridMultilevel"/>
    <w:tmpl w:val="FBBE73F0"/>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FD6966"/>
    <w:multiLevelType w:val="hybridMultilevel"/>
    <w:tmpl w:val="54C0A1D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A95765"/>
    <w:multiLevelType w:val="hybridMultilevel"/>
    <w:tmpl w:val="19A64DCC"/>
    <w:lvl w:ilvl="0" w:tplc="6930D95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4179C8"/>
    <w:multiLevelType w:val="hybridMultilevel"/>
    <w:tmpl w:val="8878CCE2"/>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E14D72"/>
    <w:multiLevelType w:val="hybridMultilevel"/>
    <w:tmpl w:val="B33A4D8A"/>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8373BF"/>
    <w:multiLevelType w:val="hybridMultilevel"/>
    <w:tmpl w:val="0818BF0C"/>
    <w:lvl w:ilvl="0" w:tplc="A4EEB21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2B525D"/>
    <w:multiLevelType w:val="hybridMultilevel"/>
    <w:tmpl w:val="73002F2A"/>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8637C2D"/>
    <w:multiLevelType w:val="hybridMultilevel"/>
    <w:tmpl w:val="92380988"/>
    <w:lvl w:ilvl="0" w:tplc="725CBDC4">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14">
    <w:nsid w:val="38FD0880"/>
    <w:multiLevelType w:val="hybridMultilevel"/>
    <w:tmpl w:val="5FD6E90A"/>
    <w:lvl w:ilvl="0" w:tplc="E6FA9028">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39F071FE"/>
    <w:multiLevelType w:val="hybridMultilevel"/>
    <w:tmpl w:val="C0C86E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AD53C1B"/>
    <w:multiLevelType w:val="hybridMultilevel"/>
    <w:tmpl w:val="44F27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AE284A"/>
    <w:multiLevelType w:val="hybridMultilevel"/>
    <w:tmpl w:val="C4220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01686B"/>
    <w:multiLevelType w:val="hybridMultilevel"/>
    <w:tmpl w:val="5F4C4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CC0774"/>
    <w:multiLevelType w:val="hybridMultilevel"/>
    <w:tmpl w:val="26001B3A"/>
    <w:lvl w:ilvl="0" w:tplc="F20C481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0D3540"/>
    <w:multiLevelType w:val="hybridMultilevel"/>
    <w:tmpl w:val="4F04B23E"/>
    <w:lvl w:ilvl="0" w:tplc="643A6EB2">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50144BDD"/>
    <w:multiLevelType w:val="hybridMultilevel"/>
    <w:tmpl w:val="7DA6E95A"/>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01E4A09"/>
    <w:multiLevelType w:val="hybridMultilevel"/>
    <w:tmpl w:val="DDC0C5EC"/>
    <w:lvl w:ilvl="0" w:tplc="52B09C92">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2B1D64"/>
    <w:multiLevelType w:val="hybridMultilevel"/>
    <w:tmpl w:val="60EEF0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EA05BF5"/>
    <w:multiLevelType w:val="hybridMultilevel"/>
    <w:tmpl w:val="24BA4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1640C6"/>
    <w:multiLevelType w:val="hybridMultilevel"/>
    <w:tmpl w:val="362CA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564FD4"/>
    <w:multiLevelType w:val="hybridMultilevel"/>
    <w:tmpl w:val="17D48674"/>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55766FB"/>
    <w:multiLevelType w:val="hybridMultilevel"/>
    <w:tmpl w:val="6706E43A"/>
    <w:lvl w:ilvl="0" w:tplc="3D764CB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BC4B7A"/>
    <w:multiLevelType w:val="hybridMultilevel"/>
    <w:tmpl w:val="E02460D6"/>
    <w:lvl w:ilvl="0" w:tplc="3E5A882C">
      <w:start w:val="1"/>
      <w:numFmt w:val="decimal"/>
      <w:lvlText w:val="%1."/>
      <w:lvlJc w:val="left"/>
      <w:pPr>
        <w:tabs>
          <w:tab w:val="num" w:pos="1055"/>
        </w:tabs>
        <w:ind w:left="1055" w:hanging="795"/>
      </w:pPr>
      <w:rPr>
        <w:rFonts w:hint="default"/>
      </w:rPr>
    </w:lvl>
    <w:lvl w:ilvl="1" w:tplc="6AD87C90">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4C6DCE"/>
    <w:multiLevelType w:val="hybridMultilevel"/>
    <w:tmpl w:val="1032CFEC"/>
    <w:lvl w:ilvl="0" w:tplc="694C2800">
      <w:start w:val="1"/>
      <w:numFmt w:val="decimal"/>
      <w:lvlText w:val="%1."/>
      <w:lvlJc w:val="left"/>
      <w:pPr>
        <w:tabs>
          <w:tab w:val="num" w:pos="801"/>
        </w:tabs>
        <w:ind w:left="801" w:hanging="540"/>
      </w:pPr>
      <w:rPr>
        <w:rFonts w:hint="default"/>
        <w:color w:val="auto"/>
      </w:rPr>
    </w:lvl>
    <w:lvl w:ilvl="1" w:tplc="22BE565A">
      <w:start w:val="1"/>
      <w:numFmt w:val="decimal"/>
      <w:lvlText w:val="%2."/>
      <w:lvlJc w:val="left"/>
      <w:pPr>
        <w:tabs>
          <w:tab w:val="num" w:pos="2031"/>
        </w:tabs>
        <w:ind w:left="2031" w:hanging="1050"/>
      </w:pPr>
      <w:rPr>
        <w:rFonts w:hint="default"/>
      </w:rPr>
    </w:lvl>
    <w:lvl w:ilvl="2" w:tplc="0419001B" w:tentative="1">
      <w:start w:val="1"/>
      <w:numFmt w:val="lowerRoman"/>
      <w:lvlText w:val="%3."/>
      <w:lvlJc w:val="right"/>
      <w:pPr>
        <w:tabs>
          <w:tab w:val="num" w:pos="2061"/>
        </w:tabs>
        <w:ind w:left="2061" w:hanging="180"/>
      </w:pPr>
    </w:lvl>
    <w:lvl w:ilvl="3" w:tplc="0419000F" w:tentative="1">
      <w:start w:val="1"/>
      <w:numFmt w:val="decimal"/>
      <w:lvlText w:val="%4."/>
      <w:lvlJc w:val="left"/>
      <w:pPr>
        <w:tabs>
          <w:tab w:val="num" w:pos="2781"/>
        </w:tabs>
        <w:ind w:left="2781" w:hanging="360"/>
      </w:pPr>
    </w:lvl>
    <w:lvl w:ilvl="4" w:tplc="04190019" w:tentative="1">
      <w:start w:val="1"/>
      <w:numFmt w:val="lowerLetter"/>
      <w:lvlText w:val="%5."/>
      <w:lvlJc w:val="left"/>
      <w:pPr>
        <w:tabs>
          <w:tab w:val="num" w:pos="3501"/>
        </w:tabs>
        <w:ind w:left="3501" w:hanging="360"/>
      </w:pPr>
    </w:lvl>
    <w:lvl w:ilvl="5" w:tplc="0419001B" w:tentative="1">
      <w:start w:val="1"/>
      <w:numFmt w:val="lowerRoman"/>
      <w:lvlText w:val="%6."/>
      <w:lvlJc w:val="right"/>
      <w:pPr>
        <w:tabs>
          <w:tab w:val="num" w:pos="4221"/>
        </w:tabs>
        <w:ind w:left="4221" w:hanging="180"/>
      </w:pPr>
    </w:lvl>
    <w:lvl w:ilvl="6" w:tplc="0419000F" w:tentative="1">
      <w:start w:val="1"/>
      <w:numFmt w:val="decimal"/>
      <w:lvlText w:val="%7."/>
      <w:lvlJc w:val="left"/>
      <w:pPr>
        <w:tabs>
          <w:tab w:val="num" w:pos="4941"/>
        </w:tabs>
        <w:ind w:left="4941" w:hanging="360"/>
      </w:pPr>
    </w:lvl>
    <w:lvl w:ilvl="7" w:tplc="04190019" w:tentative="1">
      <w:start w:val="1"/>
      <w:numFmt w:val="lowerLetter"/>
      <w:lvlText w:val="%8."/>
      <w:lvlJc w:val="left"/>
      <w:pPr>
        <w:tabs>
          <w:tab w:val="num" w:pos="5661"/>
        </w:tabs>
        <w:ind w:left="5661" w:hanging="360"/>
      </w:pPr>
    </w:lvl>
    <w:lvl w:ilvl="8" w:tplc="0419001B" w:tentative="1">
      <w:start w:val="1"/>
      <w:numFmt w:val="lowerRoman"/>
      <w:lvlText w:val="%9."/>
      <w:lvlJc w:val="right"/>
      <w:pPr>
        <w:tabs>
          <w:tab w:val="num" w:pos="6381"/>
        </w:tabs>
        <w:ind w:left="6381" w:hanging="180"/>
      </w:pPr>
    </w:lvl>
  </w:abstractNum>
  <w:abstractNum w:abstractNumId="31">
    <w:nsid w:val="7A3E63AE"/>
    <w:multiLevelType w:val="hybridMultilevel"/>
    <w:tmpl w:val="D2349F34"/>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14"/>
  </w:num>
  <w:num w:numId="11">
    <w:abstractNumId w:val="18"/>
  </w:num>
  <w:num w:numId="12">
    <w:abstractNumId w:val="30"/>
  </w:num>
  <w:num w:numId="13">
    <w:abstractNumId w:val="13"/>
  </w:num>
  <w:num w:numId="14">
    <w:abstractNumId w:val="29"/>
  </w:num>
  <w:num w:numId="15">
    <w:abstractNumId w:val="22"/>
  </w:num>
  <w:num w:numId="16">
    <w:abstractNumId w:val="16"/>
  </w:num>
  <w:num w:numId="17">
    <w:abstractNumId w:val="2"/>
  </w:num>
  <w:num w:numId="18">
    <w:abstractNumId w:val="5"/>
  </w:num>
  <w:num w:numId="19">
    <w:abstractNumId w:val="24"/>
  </w:num>
  <w:num w:numId="20">
    <w:abstractNumId w:val="15"/>
  </w:num>
  <w:num w:numId="21">
    <w:abstractNumId w:val="0"/>
  </w:num>
  <w:num w:numId="22">
    <w:abstractNumId w:val="12"/>
  </w:num>
  <w:num w:numId="23">
    <w:abstractNumId w:val="3"/>
  </w:num>
  <w:num w:numId="24">
    <w:abstractNumId w:val="25"/>
  </w:num>
  <w:num w:numId="25">
    <w:abstractNumId w:val="23"/>
  </w:num>
  <w:num w:numId="26">
    <w:abstractNumId w:val="17"/>
  </w:num>
  <w:num w:numId="27">
    <w:abstractNumId w:val="26"/>
  </w:num>
  <w:num w:numId="28">
    <w:abstractNumId w:val="20"/>
  </w:num>
  <w:num w:numId="29">
    <w:abstractNumId w:val="6"/>
  </w:num>
  <w:num w:numId="30">
    <w:abstractNumId w:val="10"/>
  </w:num>
  <w:num w:numId="31">
    <w:abstractNumId w:val="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AC236E"/>
    <w:rsid w:val="000A5028"/>
    <w:rsid w:val="001E2208"/>
    <w:rsid w:val="00667AC8"/>
    <w:rsid w:val="00970165"/>
    <w:rsid w:val="00AC2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6E"/>
    <w:pPr>
      <w:widowControl w:val="0"/>
      <w:spacing w:after="0" w:line="278" w:lineRule="auto"/>
      <w:ind w:firstLine="26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AC236E"/>
    <w:pPr>
      <w:keepNext/>
      <w:widowControl/>
      <w:spacing w:after="240" w:line="240" w:lineRule="auto"/>
      <w:ind w:firstLine="0"/>
      <w:jc w:val="center"/>
      <w:outlineLvl w:val="0"/>
    </w:pPr>
    <w:rPr>
      <w:rFonts w:eastAsia="Calibri"/>
      <w:b/>
      <w:sz w:val="32"/>
      <w:lang w:val="en-US"/>
    </w:rPr>
  </w:style>
  <w:style w:type="paragraph" w:styleId="2">
    <w:name w:val="heading 2"/>
    <w:basedOn w:val="a"/>
    <w:next w:val="a"/>
    <w:link w:val="20"/>
    <w:qFormat/>
    <w:rsid w:val="00AC236E"/>
    <w:pPr>
      <w:keepNext/>
      <w:widowControl/>
      <w:spacing w:before="120" w:after="120" w:line="240" w:lineRule="auto"/>
      <w:ind w:firstLine="0"/>
      <w:jc w:val="left"/>
      <w:outlineLvl w:val="1"/>
    </w:pPr>
    <w:rPr>
      <w:rFonts w:eastAsia="Calibri"/>
      <w:b/>
      <w:i/>
      <w:sz w:val="28"/>
    </w:rPr>
  </w:style>
  <w:style w:type="paragraph" w:styleId="3">
    <w:name w:val="heading 3"/>
    <w:basedOn w:val="a"/>
    <w:next w:val="a"/>
    <w:link w:val="30"/>
    <w:qFormat/>
    <w:rsid w:val="00AC236E"/>
    <w:pPr>
      <w:keepNext/>
      <w:widowControl/>
      <w:spacing w:line="240" w:lineRule="auto"/>
      <w:ind w:firstLine="0"/>
      <w:jc w:val="center"/>
      <w:outlineLvl w:val="2"/>
    </w:pPr>
    <w:rPr>
      <w:rFonts w:eastAsia="Calibri"/>
      <w:b/>
      <w:sz w:val="40"/>
    </w:rPr>
  </w:style>
  <w:style w:type="paragraph" w:styleId="4">
    <w:name w:val="heading 4"/>
    <w:basedOn w:val="a"/>
    <w:next w:val="a"/>
    <w:link w:val="40"/>
    <w:qFormat/>
    <w:rsid w:val="00AC236E"/>
    <w:pPr>
      <w:keepNext/>
      <w:widowControl/>
      <w:spacing w:line="240" w:lineRule="auto"/>
      <w:ind w:firstLine="0"/>
      <w:jc w:val="center"/>
      <w:outlineLvl w:val="3"/>
    </w:pPr>
    <w:rPr>
      <w:rFonts w:eastAsia="Calibri"/>
      <w:b/>
      <w:sz w:val="28"/>
    </w:rPr>
  </w:style>
  <w:style w:type="paragraph" w:styleId="5">
    <w:name w:val="heading 5"/>
    <w:basedOn w:val="a"/>
    <w:next w:val="a"/>
    <w:link w:val="50"/>
    <w:qFormat/>
    <w:rsid w:val="00AC236E"/>
    <w:pPr>
      <w:keepNext/>
      <w:widowControl/>
      <w:spacing w:line="240" w:lineRule="auto"/>
      <w:ind w:firstLine="0"/>
      <w:jc w:val="center"/>
      <w:outlineLvl w:val="4"/>
    </w:pPr>
    <w:rPr>
      <w:rFonts w:eastAsia="Calibri"/>
      <w:b/>
      <w:i/>
      <w:sz w:val="24"/>
    </w:rPr>
  </w:style>
  <w:style w:type="paragraph" w:styleId="6">
    <w:name w:val="heading 6"/>
    <w:basedOn w:val="a"/>
    <w:next w:val="a"/>
    <w:link w:val="60"/>
    <w:qFormat/>
    <w:rsid w:val="00AC236E"/>
    <w:pPr>
      <w:keepNext/>
      <w:widowControl/>
      <w:spacing w:line="240" w:lineRule="auto"/>
      <w:ind w:firstLine="426"/>
      <w:jc w:val="center"/>
      <w:outlineLvl w:val="5"/>
    </w:pPr>
    <w:rPr>
      <w:rFonts w:eastAsia="Calibri"/>
      <w:b/>
      <w:sz w:val="28"/>
    </w:rPr>
  </w:style>
  <w:style w:type="paragraph" w:styleId="7">
    <w:name w:val="heading 7"/>
    <w:basedOn w:val="a"/>
    <w:next w:val="a"/>
    <w:link w:val="70"/>
    <w:qFormat/>
    <w:rsid w:val="00AC236E"/>
    <w:pPr>
      <w:keepNext/>
      <w:widowControl/>
      <w:spacing w:line="240" w:lineRule="auto"/>
      <w:ind w:firstLine="426"/>
      <w:outlineLvl w:val="6"/>
    </w:pPr>
    <w:rPr>
      <w:rFonts w:eastAsia="Calibri"/>
      <w:sz w:val="24"/>
    </w:rPr>
  </w:style>
  <w:style w:type="paragraph" w:styleId="8">
    <w:name w:val="heading 8"/>
    <w:basedOn w:val="a"/>
    <w:next w:val="a"/>
    <w:link w:val="80"/>
    <w:qFormat/>
    <w:rsid w:val="00AC236E"/>
    <w:pPr>
      <w:keepNext/>
      <w:widowControl/>
      <w:spacing w:line="240" w:lineRule="auto"/>
      <w:ind w:firstLine="426"/>
      <w:outlineLvl w:val="7"/>
    </w:pPr>
    <w:rPr>
      <w:rFonts w:eastAsia="Calibri"/>
      <w:b/>
      <w:sz w:val="28"/>
    </w:rPr>
  </w:style>
  <w:style w:type="paragraph" w:styleId="9">
    <w:name w:val="heading 9"/>
    <w:basedOn w:val="a"/>
    <w:next w:val="a"/>
    <w:link w:val="90"/>
    <w:qFormat/>
    <w:rsid w:val="00AC236E"/>
    <w:pPr>
      <w:keepNext/>
      <w:widowControl/>
      <w:spacing w:line="240" w:lineRule="auto"/>
      <w:ind w:firstLine="0"/>
      <w:outlineLvl w:val="8"/>
    </w:pPr>
    <w:rPr>
      <w:rFonts w:eastAsia="Calibri"/>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36E"/>
    <w:rPr>
      <w:rFonts w:ascii="Times New Roman" w:eastAsia="Calibri" w:hAnsi="Times New Roman" w:cs="Times New Roman"/>
      <w:b/>
      <w:sz w:val="32"/>
      <w:szCs w:val="20"/>
      <w:lang w:val="en-US" w:eastAsia="ru-RU"/>
    </w:rPr>
  </w:style>
  <w:style w:type="character" w:customStyle="1" w:styleId="20">
    <w:name w:val="Заголовок 2 Знак"/>
    <w:basedOn w:val="a0"/>
    <w:link w:val="2"/>
    <w:rsid w:val="00AC236E"/>
    <w:rPr>
      <w:rFonts w:ascii="Times New Roman" w:eastAsia="Calibri" w:hAnsi="Times New Roman" w:cs="Times New Roman"/>
      <w:b/>
      <w:i/>
      <w:sz w:val="28"/>
      <w:szCs w:val="20"/>
      <w:lang w:eastAsia="ru-RU"/>
    </w:rPr>
  </w:style>
  <w:style w:type="character" w:customStyle="1" w:styleId="30">
    <w:name w:val="Заголовок 3 Знак"/>
    <w:basedOn w:val="a0"/>
    <w:link w:val="3"/>
    <w:rsid w:val="00AC236E"/>
    <w:rPr>
      <w:rFonts w:ascii="Times New Roman" w:eastAsia="Calibri" w:hAnsi="Times New Roman" w:cs="Times New Roman"/>
      <w:b/>
      <w:sz w:val="40"/>
      <w:szCs w:val="20"/>
      <w:lang w:eastAsia="ru-RU"/>
    </w:rPr>
  </w:style>
  <w:style w:type="character" w:customStyle="1" w:styleId="40">
    <w:name w:val="Заголовок 4 Знак"/>
    <w:basedOn w:val="a0"/>
    <w:link w:val="4"/>
    <w:rsid w:val="00AC236E"/>
    <w:rPr>
      <w:rFonts w:ascii="Times New Roman" w:eastAsia="Calibri" w:hAnsi="Times New Roman" w:cs="Times New Roman"/>
      <w:b/>
      <w:sz w:val="28"/>
      <w:szCs w:val="20"/>
      <w:lang w:eastAsia="ru-RU"/>
    </w:rPr>
  </w:style>
  <w:style w:type="character" w:customStyle="1" w:styleId="50">
    <w:name w:val="Заголовок 5 Знак"/>
    <w:basedOn w:val="a0"/>
    <w:link w:val="5"/>
    <w:rsid w:val="00AC236E"/>
    <w:rPr>
      <w:rFonts w:ascii="Times New Roman" w:eastAsia="Calibri" w:hAnsi="Times New Roman" w:cs="Times New Roman"/>
      <w:b/>
      <w:i/>
      <w:sz w:val="24"/>
      <w:szCs w:val="20"/>
      <w:lang w:eastAsia="ru-RU"/>
    </w:rPr>
  </w:style>
  <w:style w:type="character" w:customStyle="1" w:styleId="60">
    <w:name w:val="Заголовок 6 Знак"/>
    <w:basedOn w:val="a0"/>
    <w:link w:val="6"/>
    <w:rsid w:val="00AC236E"/>
    <w:rPr>
      <w:rFonts w:ascii="Times New Roman" w:eastAsia="Calibri" w:hAnsi="Times New Roman" w:cs="Times New Roman"/>
      <w:b/>
      <w:sz w:val="28"/>
      <w:szCs w:val="20"/>
      <w:lang w:eastAsia="ru-RU"/>
    </w:rPr>
  </w:style>
  <w:style w:type="character" w:customStyle="1" w:styleId="70">
    <w:name w:val="Заголовок 7 Знак"/>
    <w:basedOn w:val="a0"/>
    <w:link w:val="7"/>
    <w:rsid w:val="00AC236E"/>
    <w:rPr>
      <w:rFonts w:ascii="Times New Roman" w:eastAsia="Calibri" w:hAnsi="Times New Roman" w:cs="Times New Roman"/>
      <w:sz w:val="24"/>
      <w:szCs w:val="20"/>
      <w:lang w:eastAsia="ru-RU"/>
    </w:rPr>
  </w:style>
  <w:style w:type="character" w:customStyle="1" w:styleId="80">
    <w:name w:val="Заголовок 8 Знак"/>
    <w:basedOn w:val="a0"/>
    <w:link w:val="8"/>
    <w:rsid w:val="00AC236E"/>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AC236E"/>
    <w:rPr>
      <w:rFonts w:ascii="Times New Roman" w:eastAsia="Calibri" w:hAnsi="Times New Roman" w:cs="Times New Roman"/>
      <w:b/>
      <w:sz w:val="24"/>
      <w:szCs w:val="20"/>
      <w:lang w:eastAsia="ru-RU"/>
    </w:rPr>
  </w:style>
  <w:style w:type="character" w:styleId="a3">
    <w:name w:val="Hyperlink"/>
    <w:basedOn w:val="a0"/>
    <w:rsid w:val="00AC236E"/>
    <w:rPr>
      <w:rFonts w:ascii="Times New Roman" w:hAnsi="Times New Roman" w:cs="Times New Roman" w:hint="default"/>
      <w:color w:val="0000FF"/>
      <w:u w:val="single"/>
    </w:rPr>
  </w:style>
  <w:style w:type="character" w:styleId="a4">
    <w:name w:val="FollowedHyperlink"/>
    <w:basedOn w:val="a0"/>
    <w:rsid w:val="00AC236E"/>
    <w:rPr>
      <w:color w:val="800080"/>
      <w:u w:val="single"/>
    </w:rPr>
  </w:style>
  <w:style w:type="character" w:styleId="a5">
    <w:name w:val="Emphasis"/>
    <w:basedOn w:val="a0"/>
    <w:qFormat/>
    <w:rsid w:val="00AC236E"/>
    <w:rPr>
      <w:rFonts w:ascii="Times New Roman" w:hAnsi="Times New Roman" w:cs="Times New Roman" w:hint="default"/>
      <w:i/>
      <w:iCs w:val="0"/>
    </w:rPr>
  </w:style>
  <w:style w:type="character" w:styleId="a6">
    <w:name w:val="Strong"/>
    <w:basedOn w:val="a0"/>
    <w:qFormat/>
    <w:rsid w:val="00AC236E"/>
    <w:rPr>
      <w:rFonts w:ascii="Times New Roman" w:hAnsi="Times New Roman" w:cs="Times New Roman" w:hint="default"/>
      <w:b/>
      <w:bCs w:val="0"/>
    </w:rPr>
  </w:style>
  <w:style w:type="paragraph" w:styleId="11">
    <w:name w:val="toc 1"/>
    <w:basedOn w:val="a"/>
    <w:next w:val="a"/>
    <w:autoRedefine/>
    <w:rsid w:val="00AC236E"/>
    <w:pPr>
      <w:widowControl/>
      <w:tabs>
        <w:tab w:val="right" w:leader="dot" w:pos="9771"/>
      </w:tabs>
      <w:spacing w:line="360" w:lineRule="auto"/>
      <w:ind w:firstLine="0"/>
      <w:jc w:val="left"/>
    </w:pPr>
    <w:rPr>
      <w:rFonts w:eastAsia="Calibri"/>
      <w:b/>
      <w:caps/>
    </w:rPr>
  </w:style>
  <w:style w:type="paragraph" w:styleId="21">
    <w:name w:val="toc 2"/>
    <w:basedOn w:val="a"/>
    <w:next w:val="a"/>
    <w:autoRedefine/>
    <w:rsid w:val="00AC236E"/>
    <w:pPr>
      <w:widowControl/>
      <w:tabs>
        <w:tab w:val="right" w:leader="dot" w:pos="9771"/>
      </w:tabs>
      <w:spacing w:line="360" w:lineRule="auto"/>
      <w:ind w:firstLine="0"/>
      <w:jc w:val="left"/>
    </w:pPr>
    <w:rPr>
      <w:rFonts w:eastAsia="Calibri"/>
      <w:smallCaps/>
      <w:noProof/>
      <w:color w:val="FF0000"/>
      <w:sz w:val="28"/>
      <w:szCs w:val="28"/>
    </w:rPr>
  </w:style>
  <w:style w:type="character" w:customStyle="1" w:styleId="a7">
    <w:name w:val="Текст сноски Знак"/>
    <w:basedOn w:val="a0"/>
    <w:link w:val="a8"/>
    <w:semiHidden/>
    <w:locked/>
    <w:rsid w:val="00AC236E"/>
    <w:rPr>
      <w:lang w:eastAsia="ru-RU"/>
    </w:rPr>
  </w:style>
  <w:style w:type="paragraph" w:styleId="a8">
    <w:name w:val="footnote text"/>
    <w:basedOn w:val="a"/>
    <w:link w:val="a7"/>
    <w:semiHidden/>
    <w:rsid w:val="00AC236E"/>
    <w:pPr>
      <w:widowControl/>
      <w:spacing w:line="240" w:lineRule="auto"/>
      <w:ind w:firstLine="0"/>
      <w:jc w:val="left"/>
    </w:pPr>
    <w:rPr>
      <w:rFonts w:asciiTheme="minorHAnsi" w:eastAsiaTheme="minorHAnsi" w:hAnsiTheme="minorHAnsi" w:cstheme="minorBidi"/>
      <w:sz w:val="22"/>
      <w:szCs w:val="22"/>
    </w:rPr>
  </w:style>
  <w:style w:type="character" w:customStyle="1" w:styleId="12">
    <w:name w:val="Текст сноски Знак1"/>
    <w:basedOn w:val="a0"/>
    <w:link w:val="a8"/>
    <w:uiPriority w:val="99"/>
    <w:semiHidden/>
    <w:rsid w:val="00AC236E"/>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locked/>
    <w:rsid w:val="00AC236E"/>
    <w:rPr>
      <w:rFonts w:ascii="Calibri" w:eastAsia="Calibri" w:hAnsi="Calibri"/>
      <w:lang w:eastAsia="ru-RU"/>
    </w:rPr>
  </w:style>
  <w:style w:type="paragraph" w:styleId="aa">
    <w:name w:val="header"/>
    <w:basedOn w:val="a"/>
    <w:link w:val="a9"/>
    <w:rsid w:val="00AC236E"/>
    <w:pPr>
      <w:widowControl/>
      <w:tabs>
        <w:tab w:val="center" w:pos="4153"/>
        <w:tab w:val="right" w:pos="8306"/>
      </w:tabs>
      <w:spacing w:line="240" w:lineRule="auto"/>
      <w:ind w:firstLine="0"/>
      <w:jc w:val="left"/>
    </w:pPr>
    <w:rPr>
      <w:rFonts w:ascii="Calibri" w:eastAsia="Calibri" w:hAnsi="Calibri" w:cstheme="minorBidi"/>
      <w:sz w:val="22"/>
      <w:szCs w:val="22"/>
    </w:rPr>
  </w:style>
  <w:style w:type="character" w:customStyle="1" w:styleId="13">
    <w:name w:val="Верхний колонтитул Знак1"/>
    <w:basedOn w:val="a0"/>
    <w:link w:val="aa"/>
    <w:uiPriority w:val="99"/>
    <w:semiHidden/>
    <w:rsid w:val="00AC236E"/>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locked/>
    <w:rsid w:val="00AC236E"/>
    <w:rPr>
      <w:rFonts w:ascii="Calibri" w:eastAsia="Calibri" w:hAnsi="Calibri"/>
      <w:sz w:val="28"/>
      <w:lang w:eastAsia="ru-RU"/>
    </w:rPr>
  </w:style>
  <w:style w:type="paragraph" w:styleId="ac">
    <w:name w:val="footer"/>
    <w:basedOn w:val="a"/>
    <w:link w:val="ab"/>
    <w:rsid w:val="00AC236E"/>
    <w:pPr>
      <w:tabs>
        <w:tab w:val="center" w:pos="4677"/>
        <w:tab w:val="right" w:pos="9355"/>
      </w:tabs>
      <w:overflowPunct w:val="0"/>
      <w:autoSpaceDE w:val="0"/>
      <w:autoSpaceDN w:val="0"/>
      <w:adjustRightInd w:val="0"/>
      <w:spacing w:line="240" w:lineRule="auto"/>
      <w:ind w:firstLine="0"/>
    </w:pPr>
    <w:rPr>
      <w:rFonts w:ascii="Calibri" w:eastAsia="Calibri" w:hAnsi="Calibri" w:cstheme="minorBidi"/>
      <w:sz w:val="28"/>
      <w:szCs w:val="22"/>
    </w:rPr>
  </w:style>
  <w:style w:type="character" w:customStyle="1" w:styleId="14">
    <w:name w:val="Нижний колонтитул Знак1"/>
    <w:basedOn w:val="a0"/>
    <w:link w:val="ac"/>
    <w:uiPriority w:val="99"/>
    <w:semiHidden/>
    <w:rsid w:val="00AC236E"/>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e"/>
    <w:semiHidden/>
    <w:locked/>
    <w:rsid w:val="00AC236E"/>
    <w:rPr>
      <w:rFonts w:ascii="Calibri" w:hAnsi="Calibri"/>
      <w:lang w:eastAsia="ru-RU"/>
    </w:rPr>
  </w:style>
  <w:style w:type="paragraph" w:styleId="ae">
    <w:name w:val="endnote text"/>
    <w:basedOn w:val="a"/>
    <w:link w:val="ad"/>
    <w:semiHidden/>
    <w:rsid w:val="00AC236E"/>
    <w:pPr>
      <w:widowControl/>
      <w:spacing w:line="240" w:lineRule="auto"/>
      <w:ind w:firstLine="0"/>
      <w:jc w:val="left"/>
    </w:pPr>
    <w:rPr>
      <w:rFonts w:ascii="Calibri" w:eastAsiaTheme="minorHAnsi" w:hAnsi="Calibri" w:cstheme="minorBidi"/>
      <w:sz w:val="22"/>
      <w:szCs w:val="22"/>
    </w:rPr>
  </w:style>
  <w:style w:type="character" w:customStyle="1" w:styleId="15">
    <w:name w:val="Текст концевой сноски Знак1"/>
    <w:basedOn w:val="a0"/>
    <w:link w:val="ae"/>
    <w:uiPriority w:val="99"/>
    <w:semiHidden/>
    <w:rsid w:val="00AC236E"/>
    <w:rPr>
      <w:rFonts w:ascii="Times New Roman" w:eastAsia="Times New Roman" w:hAnsi="Times New Roman" w:cs="Times New Roman"/>
      <w:sz w:val="20"/>
      <w:szCs w:val="20"/>
      <w:lang w:eastAsia="ru-RU"/>
    </w:rPr>
  </w:style>
  <w:style w:type="paragraph" w:styleId="af">
    <w:name w:val="List"/>
    <w:basedOn w:val="a"/>
    <w:rsid w:val="00AC236E"/>
    <w:pPr>
      <w:widowControl/>
      <w:spacing w:line="240" w:lineRule="auto"/>
      <w:ind w:left="283" w:hanging="283"/>
      <w:jc w:val="left"/>
    </w:pPr>
    <w:rPr>
      <w:rFonts w:eastAsia="Calibri"/>
      <w:sz w:val="24"/>
      <w:szCs w:val="24"/>
    </w:rPr>
  </w:style>
  <w:style w:type="character" w:customStyle="1" w:styleId="af0">
    <w:name w:val="Название Знак"/>
    <w:basedOn w:val="a0"/>
    <w:link w:val="af1"/>
    <w:locked/>
    <w:rsid w:val="00AC236E"/>
    <w:rPr>
      <w:rFonts w:ascii="Calibri" w:eastAsia="Calibri" w:hAnsi="Calibri"/>
      <w:b/>
      <w:sz w:val="24"/>
      <w:lang w:eastAsia="ru-RU"/>
    </w:rPr>
  </w:style>
  <w:style w:type="paragraph" w:styleId="af1">
    <w:name w:val="Title"/>
    <w:basedOn w:val="a"/>
    <w:link w:val="af0"/>
    <w:qFormat/>
    <w:rsid w:val="00AC236E"/>
    <w:pPr>
      <w:widowControl/>
      <w:spacing w:line="240" w:lineRule="auto"/>
      <w:ind w:firstLine="426"/>
      <w:jc w:val="center"/>
    </w:pPr>
    <w:rPr>
      <w:rFonts w:ascii="Calibri" w:eastAsia="Calibri" w:hAnsi="Calibri" w:cstheme="minorBidi"/>
      <w:b/>
      <w:sz w:val="24"/>
      <w:szCs w:val="22"/>
    </w:rPr>
  </w:style>
  <w:style w:type="character" w:customStyle="1" w:styleId="16">
    <w:name w:val="Название Знак1"/>
    <w:basedOn w:val="a0"/>
    <w:link w:val="af1"/>
    <w:uiPriority w:val="10"/>
    <w:rsid w:val="00AC236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basedOn w:val="a0"/>
    <w:link w:val="af3"/>
    <w:locked/>
    <w:rsid w:val="00AC236E"/>
    <w:rPr>
      <w:rFonts w:ascii="Calibri" w:eastAsia="Calibri" w:hAnsi="Calibri"/>
      <w:sz w:val="24"/>
      <w:lang w:eastAsia="ru-RU"/>
    </w:rPr>
  </w:style>
  <w:style w:type="paragraph" w:styleId="af3">
    <w:name w:val="Body Text"/>
    <w:basedOn w:val="a"/>
    <w:link w:val="af2"/>
    <w:rsid w:val="00AC236E"/>
    <w:pPr>
      <w:widowControl/>
      <w:spacing w:line="240" w:lineRule="auto"/>
      <w:ind w:right="-766" w:firstLine="0"/>
      <w:jc w:val="center"/>
    </w:pPr>
    <w:rPr>
      <w:rFonts w:ascii="Calibri" w:eastAsia="Calibri" w:hAnsi="Calibri" w:cstheme="minorBidi"/>
      <w:sz w:val="24"/>
      <w:szCs w:val="22"/>
    </w:rPr>
  </w:style>
  <w:style w:type="character" w:customStyle="1" w:styleId="17">
    <w:name w:val="Основной текст Знак1"/>
    <w:basedOn w:val="a0"/>
    <w:link w:val="af3"/>
    <w:uiPriority w:val="99"/>
    <w:semiHidden/>
    <w:rsid w:val="00AC236E"/>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5"/>
    <w:locked/>
    <w:rsid w:val="00AC236E"/>
    <w:rPr>
      <w:rFonts w:ascii="Calibri" w:eastAsia="Calibri" w:hAnsi="Calibri"/>
      <w:sz w:val="24"/>
      <w:lang w:eastAsia="ru-RU"/>
    </w:rPr>
  </w:style>
  <w:style w:type="paragraph" w:styleId="af5">
    <w:name w:val="Body Text Indent"/>
    <w:basedOn w:val="a"/>
    <w:link w:val="af4"/>
    <w:rsid w:val="00AC236E"/>
    <w:pPr>
      <w:widowControl/>
      <w:spacing w:line="240" w:lineRule="auto"/>
      <w:ind w:firstLine="426"/>
    </w:pPr>
    <w:rPr>
      <w:rFonts w:ascii="Calibri" w:eastAsia="Calibri" w:hAnsi="Calibri" w:cstheme="minorBidi"/>
      <w:sz w:val="24"/>
      <w:szCs w:val="22"/>
    </w:rPr>
  </w:style>
  <w:style w:type="character" w:customStyle="1" w:styleId="18">
    <w:name w:val="Основной текст с отступом Знак1"/>
    <w:basedOn w:val="a0"/>
    <w:link w:val="af5"/>
    <w:uiPriority w:val="99"/>
    <w:semiHidden/>
    <w:rsid w:val="00AC236E"/>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3"/>
    <w:locked/>
    <w:rsid w:val="00AC236E"/>
    <w:rPr>
      <w:rFonts w:ascii="Calibri" w:eastAsia="Calibri" w:hAnsi="Calibri"/>
      <w:sz w:val="24"/>
      <w:lang w:eastAsia="ru-RU"/>
    </w:rPr>
  </w:style>
  <w:style w:type="paragraph" w:styleId="23">
    <w:name w:val="Body Text 2"/>
    <w:basedOn w:val="a"/>
    <w:link w:val="22"/>
    <w:rsid w:val="00AC236E"/>
    <w:pPr>
      <w:widowControl/>
      <w:spacing w:line="240" w:lineRule="auto"/>
      <w:ind w:firstLine="0"/>
    </w:pPr>
    <w:rPr>
      <w:rFonts w:ascii="Calibri" w:eastAsia="Calibri" w:hAnsi="Calibri" w:cstheme="minorBidi"/>
      <w:sz w:val="24"/>
      <w:szCs w:val="22"/>
    </w:rPr>
  </w:style>
  <w:style w:type="character" w:customStyle="1" w:styleId="210">
    <w:name w:val="Основной текст 2 Знак1"/>
    <w:basedOn w:val="a0"/>
    <w:link w:val="23"/>
    <w:uiPriority w:val="99"/>
    <w:semiHidden/>
    <w:rsid w:val="00AC236E"/>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locked/>
    <w:rsid w:val="00AC236E"/>
    <w:rPr>
      <w:rFonts w:ascii="Calibri" w:eastAsia="Calibri" w:hAnsi="Calibri"/>
      <w:color w:val="FF0000"/>
      <w:sz w:val="24"/>
      <w:lang w:eastAsia="ru-RU"/>
    </w:rPr>
  </w:style>
  <w:style w:type="paragraph" w:styleId="32">
    <w:name w:val="Body Text 3"/>
    <w:basedOn w:val="a"/>
    <w:link w:val="31"/>
    <w:rsid w:val="00AC236E"/>
    <w:pPr>
      <w:widowControl/>
      <w:spacing w:before="120" w:after="120" w:line="240" w:lineRule="auto"/>
      <w:ind w:firstLine="0"/>
    </w:pPr>
    <w:rPr>
      <w:rFonts w:ascii="Calibri" w:eastAsia="Calibri" w:hAnsi="Calibri" w:cstheme="minorBidi"/>
      <w:color w:val="FF0000"/>
      <w:sz w:val="24"/>
      <w:szCs w:val="22"/>
    </w:rPr>
  </w:style>
  <w:style w:type="character" w:customStyle="1" w:styleId="310">
    <w:name w:val="Основной текст 3 Знак1"/>
    <w:basedOn w:val="a0"/>
    <w:link w:val="32"/>
    <w:uiPriority w:val="99"/>
    <w:semiHidden/>
    <w:rsid w:val="00AC236E"/>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locked/>
    <w:rsid w:val="00AC236E"/>
    <w:rPr>
      <w:rFonts w:ascii="Calibri" w:eastAsia="Calibri" w:hAnsi="Calibri"/>
      <w:sz w:val="24"/>
      <w:lang w:eastAsia="ru-RU"/>
    </w:rPr>
  </w:style>
  <w:style w:type="paragraph" w:styleId="25">
    <w:name w:val="Body Text Indent 2"/>
    <w:basedOn w:val="a"/>
    <w:link w:val="24"/>
    <w:rsid w:val="00AC236E"/>
    <w:pPr>
      <w:widowControl/>
      <w:suppressAutoHyphens/>
      <w:spacing w:line="240" w:lineRule="auto"/>
      <w:ind w:firstLine="709"/>
    </w:pPr>
    <w:rPr>
      <w:rFonts w:ascii="Calibri" w:eastAsia="Calibri" w:hAnsi="Calibri" w:cstheme="minorBidi"/>
      <w:sz w:val="24"/>
      <w:szCs w:val="22"/>
    </w:rPr>
  </w:style>
  <w:style w:type="character" w:customStyle="1" w:styleId="211">
    <w:name w:val="Основной текст с отступом 2 Знак1"/>
    <w:basedOn w:val="a0"/>
    <w:link w:val="25"/>
    <w:uiPriority w:val="99"/>
    <w:semiHidden/>
    <w:rsid w:val="00AC236E"/>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locked/>
    <w:rsid w:val="00AC236E"/>
    <w:rPr>
      <w:rFonts w:ascii="Calibri" w:eastAsia="Calibri" w:hAnsi="Calibri"/>
      <w:b/>
      <w:sz w:val="24"/>
      <w:lang w:eastAsia="ru-RU"/>
    </w:rPr>
  </w:style>
  <w:style w:type="paragraph" w:styleId="34">
    <w:name w:val="Body Text Indent 3"/>
    <w:basedOn w:val="a"/>
    <w:link w:val="33"/>
    <w:rsid w:val="00AC236E"/>
    <w:pPr>
      <w:widowControl/>
      <w:spacing w:line="240" w:lineRule="auto"/>
      <w:ind w:firstLine="720"/>
      <w:jc w:val="center"/>
    </w:pPr>
    <w:rPr>
      <w:rFonts w:ascii="Calibri" w:eastAsia="Calibri" w:hAnsi="Calibri" w:cstheme="minorBidi"/>
      <w:b/>
      <w:sz w:val="24"/>
      <w:szCs w:val="22"/>
    </w:rPr>
  </w:style>
  <w:style w:type="character" w:customStyle="1" w:styleId="311">
    <w:name w:val="Основной текст с отступом 3 Знак1"/>
    <w:basedOn w:val="a0"/>
    <w:link w:val="34"/>
    <w:uiPriority w:val="99"/>
    <w:semiHidden/>
    <w:rsid w:val="00AC236E"/>
    <w:rPr>
      <w:rFonts w:ascii="Times New Roman" w:eastAsia="Times New Roman" w:hAnsi="Times New Roman" w:cs="Times New Roman"/>
      <w:sz w:val="16"/>
      <w:szCs w:val="16"/>
      <w:lang w:eastAsia="ru-RU"/>
    </w:rPr>
  </w:style>
  <w:style w:type="paragraph" w:styleId="af6">
    <w:name w:val="Block Text"/>
    <w:basedOn w:val="a"/>
    <w:rsid w:val="00AC236E"/>
    <w:pPr>
      <w:widowControl/>
      <w:spacing w:line="240" w:lineRule="auto"/>
      <w:ind w:left="-851" w:right="-766" w:firstLine="851"/>
    </w:pPr>
    <w:rPr>
      <w:rFonts w:eastAsia="Calibri"/>
      <w:sz w:val="24"/>
    </w:rPr>
  </w:style>
  <w:style w:type="character" w:customStyle="1" w:styleId="af7">
    <w:name w:val="Текст выноски Знак"/>
    <w:basedOn w:val="a0"/>
    <w:link w:val="af8"/>
    <w:locked/>
    <w:rsid w:val="00AC236E"/>
    <w:rPr>
      <w:rFonts w:ascii="Tahoma" w:eastAsia="Calibri" w:hAnsi="Tahoma" w:cs="Tahoma"/>
      <w:sz w:val="16"/>
      <w:szCs w:val="16"/>
      <w:lang w:eastAsia="ru-RU"/>
    </w:rPr>
  </w:style>
  <w:style w:type="paragraph" w:styleId="af8">
    <w:name w:val="Balloon Text"/>
    <w:basedOn w:val="a"/>
    <w:link w:val="af7"/>
    <w:rsid w:val="00AC236E"/>
    <w:pPr>
      <w:widowControl/>
      <w:spacing w:line="240" w:lineRule="auto"/>
      <w:ind w:firstLine="0"/>
      <w:jc w:val="left"/>
    </w:pPr>
    <w:rPr>
      <w:rFonts w:ascii="Tahoma" w:eastAsia="Calibri" w:hAnsi="Tahoma" w:cs="Tahoma"/>
      <w:sz w:val="16"/>
      <w:szCs w:val="16"/>
    </w:rPr>
  </w:style>
  <w:style w:type="character" w:customStyle="1" w:styleId="19">
    <w:name w:val="Текст выноски Знак1"/>
    <w:basedOn w:val="a0"/>
    <w:link w:val="af8"/>
    <w:uiPriority w:val="99"/>
    <w:semiHidden/>
    <w:rsid w:val="00AC236E"/>
    <w:rPr>
      <w:rFonts w:ascii="Tahoma" w:eastAsia="Times New Roman" w:hAnsi="Tahoma" w:cs="Tahoma"/>
      <w:sz w:val="16"/>
      <w:szCs w:val="16"/>
      <w:lang w:eastAsia="ru-RU"/>
    </w:rPr>
  </w:style>
  <w:style w:type="paragraph" w:customStyle="1" w:styleId="af9">
    <w:name w:val="Заголовок табл"/>
    <w:basedOn w:val="a"/>
    <w:rsid w:val="00AC236E"/>
    <w:pPr>
      <w:widowControl/>
      <w:spacing w:before="60" w:after="60" w:line="240" w:lineRule="auto"/>
      <w:ind w:firstLine="0"/>
      <w:jc w:val="center"/>
    </w:pPr>
    <w:rPr>
      <w:rFonts w:eastAsia="Calibri"/>
      <w:b/>
    </w:rPr>
  </w:style>
  <w:style w:type="paragraph" w:customStyle="1" w:styleId="1a">
    <w:name w:val="Стиль1"/>
    <w:basedOn w:val="a"/>
    <w:autoRedefine/>
    <w:rsid w:val="00AC236E"/>
    <w:pPr>
      <w:widowControl/>
      <w:tabs>
        <w:tab w:val="num" w:pos="510"/>
      </w:tabs>
      <w:spacing w:line="240" w:lineRule="auto"/>
      <w:ind w:left="510" w:hanging="510"/>
    </w:pPr>
    <w:rPr>
      <w:rFonts w:eastAsia="Calibri"/>
      <w:sz w:val="24"/>
      <w:szCs w:val="24"/>
    </w:rPr>
  </w:style>
  <w:style w:type="paragraph" w:customStyle="1" w:styleId="FR1">
    <w:name w:val="FR1"/>
    <w:rsid w:val="00AC236E"/>
    <w:pPr>
      <w:widowControl w:val="0"/>
      <w:spacing w:before="420" w:after="0" w:line="240" w:lineRule="auto"/>
      <w:jc w:val="right"/>
    </w:pPr>
    <w:rPr>
      <w:rFonts w:ascii="Arial" w:eastAsia="Calibri" w:hAnsi="Arial" w:cs="Times New Roman"/>
      <w:sz w:val="18"/>
      <w:szCs w:val="20"/>
      <w:lang w:eastAsia="ru-RU"/>
    </w:rPr>
  </w:style>
  <w:style w:type="paragraph" w:customStyle="1" w:styleId="1b">
    <w:name w:val="Заголовок оглавления1"/>
    <w:basedOn w:val="1"/>
    <w:next w:val="a"/>
    <w:rsid w:val="00AC236E"/>
    <w:pPr>
      <w:keepLines/>
      <w:spacing w:before="480" w:after="0" w:line="276" w:lineRule="auto"/>
      <w:jc w:val="left"/>
      <w:outlineLvl w:val="9"/>
    </w:pPr>
    <w:rPr>
      <w:rFonts w:ascii="Cambria" w:hAnsi="Cambria"/>
      <w:bCs/>
      <w:color w:val="365F91"/>
      <w:sz w:val="28"/>
      <w:szCs w:val="28"/>
      <w:lang w:val="ru-RU" w:eastAsia="en-US"/>
    </w:rPr>
  </w:style>
  <w:style w:type="paragraph" w:customStyle="1" w:styleId="1c">
    <w:name w:val="Абзац списка1"/>
    <w:basedOn w:val="a"/>
    <w:rsid w:val="00AC236E"/>
    <w:pPr>
      <w:widowControl/>
      <w:spacing w:line="240" w:lineRule="auto"/>
      <w:ind w:left="708" w:firstLine="0"/>
      <w:jc w:val="left"/>
    </w:pPr>
    <w:rPr>
      <w:rFonts w:eastAsia="Calibri"/>
    </w:rPr>
  </w:style>
  <w:style w:type="character" w:customStyle="1" w:styleId="NoSpacingChar">
    <w:name w:val="No Spacing Char"/>
    <w:basedOn w:val="a0"/>
    <w:link w:val="1d"/>
    <w:locked/>
    <w:rsid w:val="00AC236E"/>
    <w:rPr>
      <w:rFonts w:ascii="Calibri" w:eastAsia="Calibri" w:hAnsi="Calibri"/>
    </w:rPr>
  </w:style>
  <w:style w:type="paragraph" w:customStyle="1" w:styleId="1d">
    <w:name w:val="Без интервала1"/>
    <w:link w:val="NoSpacingChar"/>
    <w:rsid w:val="00AC236E"/>
    <w:pPr>
      <w:spacing w:after="0" w:line="240" w:lineRule="auto"/>
    </w:pPr>
    <w:rPr>
      <w:rFonts w:ascii="Calibri" w:eastAsia="Calibri" w:hAnsi="Calibri"/>
    </w:rPr>
  </w:style>
  <w:style w:type="paragraph" w:customStyle="1" w:styleId="afa">
    <w:name w:val="Знак Знак Знак"/>
    <w:basedOn w:val="a"/>
    <w:rsid w:val="00AC236E"/>
    <w:pPr>
      <w:widowControl/>
      <w:spacing w:after="160" w:line="240" w:lineRule="exact"/>
      <w:ind w:firstLine="0"/>
      <w:jc w:val="left"/>
    </w:pPr>
    <w:rPr>
      <w:rFonts w:ascii="Verdana" w:eastAsia="Calibri" w:hAnsi="Verdana"/>
      <w:lang w:val="en-US" w:eastAsia="en-US"/>
    </w:rPr>
  </w:style>
  <w:style w:type="paragraph" w:customStyle="1" w:styleId="1e">
    <w:name w:val="Знак Знак Знак1"/>
    <w:basedOn w:val="a"/>
    <w:rsid w:val="00AC236E"/>
    <w:pPr>
      <w:widowControl/>
      <w:spacing w:after="160" w:line="240" w:lineRule="exact"/>
      <w:ind w:firstLine="0"/>
      <w:jc w:val="left"/>
    </w:pPr>
    <w:rPr>
      <w:rFonts w:ascii="Verdana" w:eastAsia="Calibri" w:hAnsi="Verdana"/>
      <w:lang w:val="en-US" w:eastAsia="en-US"/>
    </w:rPr>
  </w:style>
  <w:style w:type="paragraph" w:customStyle="1" w:styleId="26">
    <w:name w:val="Знак Знак Знак2"/>
    <w:basedOn w:val="a"/>
    <w:rsid w:val="00AC236E"/>
    <w:pPr>
      <w:widowControl/>
      <w:spacing w:after="160" w:line="240" w:lineRule="exact"/>
      <w:ind w:firstLine="0"/>
      <w:jc w:val="left"/>
    </w:pPr>
    <w:rPr>
      <w:rFonts w:ascii="Verdana" w:hAnsi="Verdana"/>
      <w:lang w:val="en-US" w:eastAsia="en-US"/>
    </w:rPr>
  </w:style>
  <w:style w:type="paragraph" w:customStyle="1" w:styleId="Normal1">
    <w:name w:val="Normal1"/>
    <w:rsid w:val="00AC236E"/>
    <w:pPr>
      <w:widowControl w:val="0"/>
      <w:spacing w:after="0" w:line="278" w:lineRule="auto"/>
      <w:ind w:firstLine="260"/>
      <w:jc w:val="both"/>
    </w:pPr>
    <w:rPr>
      <w:rFonts w:ascii="Times New Roman" w:eastAsia="Calibri" w:hAnsi="Times New Roman" w:cs="Times New Roman"/>
      <w:sz w:val="20"/>
      <w:szCs w:val="20"/>
      <w:lang w:eastAsia="ru-RU"/>
    </w:rPr>
  </w:style>
  <w:style w:type="character" w:styleId="afb">
    <w:name w:val="page number"/>
    <w:basedOn w:val="a0"/>
    <w:rsid w:val="00AC236E"/>
    <w:rPr>
      <w:rFonts w:ascii="Times New Roman" w:hAnsi="Times New Roman" w:cs="Times New Roman" w:hint="default"/>
    </w:rPr>
  </w:style>
  <w:style w:type="paragraph" w:customStyle="1" w:styleId="listparagraphcxsplast">
    <w:name w:val="listparagraphcxsplast"/>
    <w:basedOn w:val="a"/>
    <w:rsid w:val="00AC236E"/>
    <w:pPr>
      <w:widowControl/>
      <w:spacing w:before="100" w:beforeAutospacing="1" w:after="100" w:afterAutospacing="1" w:line="240" w:lineRule="auto"/>
      <w:ind w:firstLine="0"/>
      <w:jc w:val="left"/>
    </w:pPr>
    <w:rPr>
      <w:sz w:val="24"/>
      <w:szCs w:val="24"/>
    </w:rPr>
  </w:style>
  <w:style w:type="paragraph" w:customStyle="1" w:styleId="listparagraphcxspmiddle">
    <w:name w:val="listparagraphcxspmiddle"/>
    <w:basedOn w:val="a"/>
    <w:rsid w:val="00AC236E"/>
    <w:pPr>
      <w:widowControl/>
      <w:spacing w:before="100" w:beforeAutospacing="1" w:after="100" w:afterAutospacing="1" w:line="240" w:lineRule="auto"/>
      <w:ind w:firstLine="0"/>
      <w:jc w:val="left"/>
    </w:pPr>
    <w:rPr>
      <w:sz w:val="24"/>
      <w:szCs w:val="24"/>
    </w:rPr>
  </w:style>
  <w:style w:type="paragraph" w:customStyle="1" w:styleId="1f">
    <w:name w:val="Обычный1"/>
    <w:rsid w:val="00AC236E"/>
    <w:pPr>
      <w:widowControl w:val="0"/>
      <w:spacing w:after="0" w:line="380" w:lineRule="auto"/>
      <w:ind w:left="600" w:firstLine="280"/>
      <w:jc w:val="both"/>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rb.ru/" TargetMode="External"/><Relationship Id="rId117" Type="http://schemas.openxmlformats.org/officeDocument/2006/relationships/hyperlink" Target="http://www.worldbank.org/" TargetMode="External"/><Relationship Id="rId21" Type="http://schemas.openxmlformats.org/officeDocument/2006/relationships/hyperlink" Target="http://www.credit.rbc.ru/" TargetMode="External"/><Relationship Id="rId42" Type="http://schemas.openxmlformats.org/officeDocument/2006/relationships/hyperlink" Target="http://www.znanium.com" TargetMode="External"/><Relationship Id="rId47" Type="http://schemas.openxmlformats.org/officeDocument/2006/relationships/hyperlink" Target="http://www.bankir.ru/" TargetMode="External"/><Relationship Id="rId63" Type="http://schemas.openxmlformats.org/officeDocument/2006/relationships/hyperlink" Target="http://www.znanium.com" TargetMode="External"/><Relationship Id="rId68" Type="http://schemas.openxmlformats.org/officeDocument/2006/relationships/hyperlink" Target="http://www.znanium.com" TargetMode="External"/><Relationship Id="rId84" Type="http://schemas.openxmlformats.org/officeDocument/2006/relationships/hyperlink" Target="http://www.srb.ru/" TargetMode="External"/><Relationship Id="rId89" Type="http://schemas.openxmlformats.org/officeDocument/2006/relationships/hyperlink" Target="http://www.federalreserve.gov/" TargetMode="External"/><Relationship Id="rId112" Type="http://schemas.openxmlformats.org/officeDocument/2006/relationships/hyperlink" Target="http://www.raexpert.ru/" TargetMode="External"/><Relationship Id="rId16" Type="http://schemas.openxmlformats.org/officeDocument/2006/relationships/hyperlink" Target="http://www.rbc.ru/" TargetMode="External"/><Relationship Id="rId107" Type="http://schemas.openxmlformats.org/officeDocument/2006/relationships/hyperlink" Target="http://www.cbr.ru/" TargetMode="External"/><Relationship Id="rId11" Type="http://schemas.openxmlformats.org/officeDocument/2006/relationships/hyperlink" Target="http://www.znanium.com" TargetMode="External"/><Relationship Id="rId32" Type="http://schemas.openxmlformats.org/officeDocument/2006/relationships/hyperlink" Target="http://www.garant.ru/" TargetMode="External"/><Relationship Id="rId37" Type="http://schemas.openxmlformats.org/officeDocument/2006/relationships/hyperlink" Target="http://www.znanium.com" TargetMode="External"/><Relationship Id="rId53" Type="http://schemas.openxmlformats.org/officeDocument/2006/relationships/hyperlink" Target="http://www.napka.ru/" TargetMode="External"/><Relationship Id="rId58" Type="http://schemas.openxmlformats.org/officeDocument/2006/relationships/hyperlink" Target="http://www.bis.org/" TargetMode="External"/><Relationship Id="rId74" Type="http://schemas.openxmlformats.org/officeDocument/2006/relationships/hyperlink" Target="http://www.rbc.ru/" TargetMode="External"/><Relationship Id="rId79" Type="http://schemas.openxmlformats.org/officeDocument/2006/relationships/hyperlink" Target="http://www.credit.rbc.ru/" TargetMode="External"/><Relationship Id="rId102" Type="http://schemas.openxmlformats.org/officeDocument/2006/relationships/hyperlink" Target="http://www.minfin.ru/" TargetMode="External"/><Relationship Id="rId5" Type="http://schemas.openxmlformats.org/officeDocument/2006/relationships/hyperlink" Target="http://www.znanium.com" TargetMode="External"/><Relationship Id="rId61" Type="http://schemas.openxmlformats.org/officeDocument/2006/relationships/hyperlink" Target="http://www.garant.ru/" TargetMode="External"/><Relationship Id="rId82" Type="http://schemas.openxmlformats.org/officeDocument/2006/relationships/hyperlink" Target="http://www.napka.ru/" TargetMode="External"/><Relationship Id="rId90" Type="http://schemas.openxmlformats.org/officeDocument/2006/relationships/hyperlink" Target="http://www.garant.ru/" TargetMode="External"/><Relationship Id="rId95" Type="http://schemas.openxmlformats.org/officeDocument/2006/relationships/hyperlink" Target="http://www.znanium.com" TargetMode="External"/><Relationship Id="rId19" Type="http://schemas.openxmlformats.org/officeDocument/2006/relationships/hyperlink" Target="http://www.financemag.ru/" TargetMode="External"/><Relationship Id="rId14" Type="http://schemas.openxmlformats.org/officeDocument/2006/relationships/hyperlink" Target="http://www.znanium.com" TargetMode="External"/><Relationship Id="rId22" Type="http://schemas.openxmlformats.org/officeDocument/2006/relationships/hyperlink" Target="http://www.arb.ru/" TargetMode="External"/><Relationship Id="rId27" Type="http://schemas.openxmlformats.org/officeDocument/2006/relationships/hyperlink" Target="http://www.vestifinance.ru/" TargetMode="External"/><Relationship Id="rId30" Type="http://schemas.openxmlformats.org/officeDocument/2006/relationships/hyperlink" Target="http://www.worldbank.org/" TargetMode="External"/><Relationship Id="rId35" Type="http://schemas.openxmlformats.org/officeDocument/2006/relationships/hyperlink" Target="http://www.znanium.com" TargetMode="External"/><Relationship Id="rId43" Type="http://schemas.openxmlformats.org/officeDocument/2006/relationships/hyperlink" Target="http://www.znanium.com" TargetMode="External"/><Relationship Id="rId48" Type="http://schemas.openxmlformats.org/officeDocument/2006/relationships/hyperlink" Target="http://www.financemag.ru/" TargetMode="External"/><Relationship Id="rId56" Type="http://schemas.openxmlformats.org/officeDocument/2006/relationships/hyperlink" Target="http://www.vestifinance.ru/" TargetMode="External"/><Relationship Id="rId64" Type="http://schemas.openxmlformats.org/officeDocument/2006/relationships/hyperlink" Target="http://www.znanium.com" TargetMode="External"/><Relationship Id="rId69" Type="http://schemas.openxmlformats.org/officeDocument/2006/relationships/hyperlink" Target="http://www.znanium.com" TargetMode="External"/><Relationship Id="rId77" Type="http://schemas.openxmlformats.org/officeDocument/2006/relationships/hyperlink" Target="http://www.financemag.ru/" TargetMode="External"/><Relationship Id="rId100" Type="http://schemas.openxmlformats.org/officeDocument/2006/relationships/hyperlink" Target="http://www.znanium.com" TargetMode="External"/><Relationship Id="rId105" Type="http://schemas.openxmlformats.org/officeDocument/2006/relationships/hyperlink" Target="http://www.bankir.ru/" TargetMode="External"/><Relationship Id="rId113" Type="http://schemas.openxmlformats.org/officeDocument/2006/relationships/hyperlink" Target="http://www.srb.ru/" TargetMode="External"/><Relationship Id="rId118" Type="http://schemas.openxmlformats.org/officeDocument/2006/relationships/hyperlink" Target="http://www.federalreserve.gov/" TargetMode="External"/><Relationship Id="rId8" Type="http://schemas.openxmlformats.org/officeDocument/2006/relationships/hyperlink" Target="http://www.znanium.com" TargetMode="External"/><Relationship Id="rId51" Type="http://schemas.openxmlformats.org/officeDocument/2006/relationships/hyperlink" Target="http://www.arb.ru/" TargetMode="External"/><Relationship Id="rId72" Type="http://schemas.openxmlformats.org/officeDocument/2006/relationships/hyperlink" Target="http://www.znanium.com" TargetMode="External"/><Relationship Id="rId80" Type="http://schemas.openxmlformats.org/officeDocument/2006/relationships/hyperlink" Target="http://www.arb.ru/" TargetMode="External"/><Relationship Id="rId85" Type="http://schemas.openxmlformats.org/officeDocument/2006/relationships/hyperlink" Target="http://www.vestifinance.ru/" TargetMode="External"/><Relationship Id="rId93" Type="http://schemas.openxmlformats.org/officeDocument/2006/relationships/hyperlink" Target="http://www.znanium.com" TargetMode="External"/><Relationship Id="rId98" Type="http://schemas.openxmlformats.org/officeDocument/2006/relationships/hyperlink" Target="http://www.znanium.com"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znanium.com" TargetMode="External"/><Relationship Id="rId17" Type="http://schemas.openxmlformats.org/officeDocument/2006/relationships/hyperlink" Target="http://www.micex.ru/" TargetMode="External"/><Relationship Id="rId25" Type="http://schemas.openxmlformats.org/officeDocument/2006/relationships/hyperlink" Target="http://www.raexpert.ru/" TargetMode="External"/><Relationship Id="rId33" Type="http://schemas.openxmlformats.org/officeDocument/2006/relationships/hyperlink" Target="http://www.consultant.ru/" TargetMode="External"/><Relationship Id="rId38" Type="http://schemas.openxmlformats.org/officeDocument/2006/relationships/hyperlink" Target="http://www.znanium.com" TargetMode="External"/><Relationship Id="rId46" Type="http://schemas.openxmlformats.org/officeDocument/2006/relationships/hyperlink" Target="http://www.micex.ru/" TargetMode="External"/><Relationship Id="rId59" Type="http://schemas.openxmlformats.org/officeDocument/2006/relationships/hyperlink" Target="http://www.worldbank.org/" TargetMode="External"/><Relationship Id="rId67" Type="http://schemas.openxmlformats.org/officeDocument/2006/relationships/hyperlink" Target="http://www.znanium.com" TargetMode="External"/><Relationship Id="rId103" Type="http://schemas.openxmlformats.org/officeDocument/2006/relationships/hyperlink" Target="http://www.rbc.ru/" TargetMode="External"/><Relationship Id="rId108" Type="http://schemas.openxmlformats.org/officeDocument/2006/relationships/hyperlink" Target="http://www.credit.rbc.ru/" TargetMode="External"/><Relationship Id="rId116" Type="http://schemas.openxmlformats.org/officeDocument/2006/relationships/hyperlink" Target="http://www.bis.org/" TargetMode="External"/><Relationship Id="rId20" Type="http://schemas.openxmlformats.org/officeDocument/2006/relationships/hyperlink" Target="http://www.cbr.ru/" TargetMode="External"/><Relationship Id="rId41" Type="http://schemas.openxmlformats.org/officeDocument/2006/relationships/hyperlink" Target="http://www.znanium.com" TargetMode="External"/><Relationship Id="rId54" Type="http://schemas.openxmlformats.org/officeDocument/2006/relationships/hyperlink" Target="http://www.raexpert.ru/" TargetMode="External"/><Relationship Id="rId62" Type="http://schemas.openxmlformats.org/officeDocument/2006/relationships/hyperlink" Target="http://www.consultant.ru/" TargetMode="External"/><Relationship Id="rId70" Type="http://schemas.openxmlformats.org/officeDocument/2006/relationships/hyperlink" Target="http://www.znanium.com" TargetMode="External"/><Relationship Id="rId75" Type="http://schemas.openxmlformats.org/officeDocument/2006/relationships/hyperlink" Target="http://www.micex.ru/" TargetMode="External"/><Relationship Id="rId83" Type="http://schemas.openxmlformats.org/officeDocument/2006/relationships/hyperlink" Target="http://www.raexpert.ru/" TargetMode="External"/><Relationship Id="rId88" Type="http://schemas.openxmlformats.org/officeDocument/2006/relationships/hyperlink" Target="http://www.worldbank.org/" TargetMode="External"/><Relationship Id="rId91" Type="http://schemas.openxmlformats.org/officeDocument/2006/relationships/hyperlink" Target="http://www.consultant.ru/" TargetMode="External"/><Relationship Id="rId96" Type="http://schemas.openxmlformats.org/officeDocument/2006/relationships/hyperlink" Target="http://www.znanium.com" TargetMode="External"/><Relationship Id="rId111" Type="http://schemas.openxmlformats.org/officeDocument/2006/relationships/hyperlink" Target="http://www.napka.ru/" TargetMode="External"/><Relationship Id="rId1" Type="http://schemas.openxmlformats.org/officeDocument/2006/relationships/numbering" Target="numbering.xml"/><Relationship Id="rId6" Type="http://schemas.openxmlformats.org/officeDocument/2006/relationships/hyperlink" Target="http://www.znanium.com" TargetMode="External"/><Relationship Id="rId15" Type="http://schemas.openxmlformats.org/officeDocument/2006/relationships/hyperlink" Target="http://www.minfin.ru/" TargetMode="External"/><Relationship Id="rId23" Type="http://schemas.openxmlformats.org/officeDocument/2006/relationships/hyperlink" Target="http://www.asv.org.ru/" TargetMode="External"/><Relationship Id="rId28" Type="http://schemas.openxmlformats.org/officeDocument/2006/relationships/hyperlink" Target="http://www.imf.org/" TargetMode="External"/><Relationship Id="rId36" Type="http://schemas.openxmlformats.org/officeDocument/2006/relationships/hyperlink" Target="http://www.znanium.com" TargetMode="External"/><Relationship Id="rId49" Type="http://schemas.openxmlformats.org/officeDocument/2006/relationships/hyperlink" Target="http://www.cbr.ru/" TargetMode="External"/><Relationship Id="rId57" Type="http://schemas.openxmlformats.org/officeDocument/2006/relationships/hyperlink" Target="http://www.imf.org/" TargetMode="External"/><Relationship Id="rId106" Type="http://schemas.openxmlformats.org/officeDocument/2006/relationships/hyperlink" Target="http://www.financemag.ru/" TargetMode="External"/><Relationship Id="rId114" Type="http://schemas.openxmlformats.org/officeDocument/2006/relationships/hyperlink" Target="http://www.vestifinance.ru/" TargetMode="External"/><Relationship Id="rId119" Type="http://schemas.openxmlformats.org/officeDocument/2006/relationships/hyperlink" Target="http://www.garant.ru/" TargetMode="External"/><Relationship Id="rId10" Type="http://schemas.openxmlformats.org/officeDocument/2006/relationships/hyperlink" Target="http://www.znanium.com" TargetMode="External"/><Relationship Id="rId31" Type="http://schemas.openxmlformats.org/officeDocument/2006/relationships/hyperlink" Target="http://www.federalreserve.gov/" TargetMode="External"/><Relationship Id="rId44" Type="http://schemas.openxmlformats.org/officeDocument/2006/relationships/hyperlink" Target="http://www.minfin.ru/" TargetMode="External"/><Relationship Id="rId52" Type="http://schemas.openxmlformats.org/officeDocument/2006/relationships/hyperlink" Target="http://www.asv.org.ru/" TargetMode="External"/><Relationship Id="rId60" Type="http://schemas.openxmlformats.org/officeDocument/2006/relationships/hyperlink" Target="http://www.federalreserve.gov/" TargetMode="External"/><Relationship Id="rId65" Type="http://schemas.openxmlformats.org/officeDocument/2006/relationships/hyperlink" Target="http://www.znanium.com" TargetMode="External"/><Relationship Id="rId73" Type="http://schemas.openxmlformats.org/officeDocument/2006/relationships/hyperlink" Target="http://www.minfin.ru/" TargetMode="External"/><Relationship Id="rId78" Type="http://schemas.openxmlformats.org/officeDocument/2006/relationships/hyperlink" Target="http://www.cbr.ru/" TargetMode="External"/><Relationship Id="rId81" Type="http://schemas.openxmlformats.org/officeDocument/2006/relationships/hyperlink" Target="http://www.asv.org.ru/" TargetMode="External"/><Relationship Id="rId86" Type="http://schemas.openxmlformats.org/officeDocument/2006/relationships/hyperlink" Target="http://www.imf.org/" TargetMode="External"/><Relationship Id="rId94" Type="http://schemas.openxmlformats.org/officeDocument/2006/relationships/hyperlink" Target="http://www.znanium.com" TargetMode="External"/><Relationship Id="rId99" Type="http://schemas.openxmlformats.org/officeDocument/2006/relationships/hyperlink" Target="http://www.znanium.com" TargetMode="External"/><Relationship Id="rId101" Type="http://schemas.openxmlformats.org/officeDocument/2006/relationships/hyperlink" Target="http://www.znanium.com"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nanium.com" TargetMode="External"/><Relationship Id="rId13" Type="http://schemas.openxmlformats.org/officeDocument/2006/relationships/hyperlink" Target="http://www.znanium.com" TargetMode="External"/><Relationship Id="rId18" Type="http://schemas.openxmlformats.org/officeDocument/2006/relationships/hyperlink" Target="http://www.bankir.ru/" TargetMode="External"/><Relationship Id="rId39" Type="http://schemas.openxmlformats.org/officeDocument/2006/relationships/hyperlink" Target="http://www.znanium.com" TargetMode="External"/><Relationship Id="rId109" Type="http://schemas.openxmlformats.org/officeDocument/2006/relationships/hyperlink" Target="http://www.arb.ru/" TargetMode="External"/><Relationship Id="rId34" Type="http://schemas.openxmlformats.org/officeDocument/2006/relationships/hyperlink" Target="http://www.znanium.com" TargetMode="External"/><Relationship Id="rId50" Type="http://schemas.openxmlformats.org/officeDocument/2006/relationships/hyperlink" Target="http://www.credit.rbc.ru/" TargetMode="External"/><Relationship Id="rId55" Type="http://schemas.openxmlformats.org/officeDocument/2006/relationships/hyperlink" Target="http://www.srb.ru/" TargetMode="External"/><Relationship Id="rId76" Type="http://schemas.openxmlformats.org/officeDocument/2006/relationships/hyperlink" Target="http://www.bankir.ru/" TargetMode="External"/><Relationship Id="rId97" Type="http://schemas.openxmlformats.org/officeDocument/2006/relationships/hyperlink" Target="http://www.znanium.com" TargetMode="External"/><Relationship Id="rId104" Type="http://schemas.openxmlformats.org/officeDocument/2006/relationships/hyperlink" Target="http://www.micex.ru/" TargetMode="External"/><Relationship Id="rId120" Type="http://schemas.openxmlformats.org/officeDocument/2006/relationships/hyperlink" Target="http://www.consultant.ru/" TargetMode="External"/><Relationship Id="rId7" Type="http://schemas.openxmlformats.org/officeDocument/2006/relationships/hyperlink" Target="http://www.znanium.com" TargetMode="External"/><Relationship Id="rId71" Type="http://schemas.openxmlformats.org/officeDocument/2006/relationships/hyperlink" Target="http://www.znanium.com" TargetMode="External"/><Relationship Id="rId92" Type="http://schemas.openxmlformats.org/officeDocument/2006/relationships/hyperlink" Target="http://www.znanium.com" TargetMode="External"/><Relationship Id="rId2" Type="http://schemas.openxmlformats.org/officeDocument/2006/relationships/styles" Target="styles.xml"/><Relationship Id="rId29" Type="http://schemas.openxmlformats.org/officeDocument/2006/relationships/hyperlink" Target="http://www.bis.org/" TargetMode="External"/><Relationship Id="rId24" Type="http://schemas.openxmlformats.org/officeDocument/2006/relationships/hyperlink" Target="http://www.napka.ru/" TargetMode="External"/><Relationship Id="rId40" Type="http://schemas.openxmlformats.org/officeDocument/2006/relationships/hyperlink" Target="http://www.znanium.com" TargetMode="External"/><Relationship Id="rId45" Type="http://schemas.openxmlformats.org/officeDocument/2006/relationships/hyperlink" Target="http://www.rbc.ru/" TargetMode="External"/><Relationship Id="rId66" Type="http://schemas.openxmlformats.org/officeDocument/2006/relationships/hyperlink" Target="http://www.znanium.com" TargetMode="External"/><Relationship Id="rId87" Type="http://schemas.openxmlformats.org/officeDocument/2006/relationships/hyperlink" Target="http://www.bis.org/" TargetMode="External"/><Relationship Id="rId110" Type="http://schemas.openxmlformats.org/officeDocument/2006/relationships/hyperlink" Target="http://www.asv.org.ru/" TargetMode="External"/><Relationship Id="rId115" Type="http://schemas.openxmlformats.org/officeDocument/2006/relationships/hyperlink" Target="http://www.im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7995</Words>
  <Characters>45573</Characters>
  <Application>Microsoft Office Word</Application>
  <DocSecurity>0</DocSecurity>
  <Lines>379</Lines>
  <Paragraphs>106</Paragraphs>
  <ScaleCrop>false</ScaleCrop>
  <Company/>
  <LinksUpToDate>false</LinksUpToDate>
  <CharactersWithSpaces>53462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Pogodina_ED</dc:creator>
  <cp:keywords/>
  <dc:description/>
  <cp:lastModifiedBy>ООО "Просвещение"</cp:lastModifiedBy>
  <cp:revision>2</cp:revision>
  <dcterms:created xsi:type="dcterms:W3CDTF">2016-04-07T07:36:00Z</dcterms:created>
  <dcterms:modified xsi:type="dcterms:W3CDTF">2016-04-07T07:59:00Z</dcterms:modified>
</cp:coreProperties>
</file>